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2BE2896F" w:rsidR="00EA3F4B" w:rsidRPr="00756199" w:rsidRDefault="004D2B27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 xml:space="preserve">Un </w:t>
      </w:r>
      <w:r w:rsidR="000D70E6">
        <w:rPr>
          <w:lang w:val="it"/>
        </w:rPr>
        <w:t>p</w:t>
      </w:r>
      <w:r>
        <w:rPr>
          <w:lang w:val="it"/>
        </w:rPr>
        <w:t>izzico di storia nei laboratori PLS</w:t>
      </w:r>
    </w:p>
    <w:p w14:paraId="53264C80" w14:textId="63E48EFC" w:rsidR="004D2B27" w:rsidRPr="000D70E6" w:rsidRDefault="004D2B27" w:rsidP="004D2B27">
      <w:pPr>
        <w:pStyle w:val="25mmIndent"/>
        <w:jc w:val="both"/>
        <w:rPr>
          <w:rFonts w:ascii="Times New Roman" w:hAnsi="Times New Roman"/>
          <w:b/>
          <w:lang w:val="it-IT"/>
        </w:rPr>
      </w:pPr>
      <w:r w:rsidRPr="000D70E6">
        <w:rPr>
          <w:b/>
          <w:spacing w:val="-3"/>
          <w:lang w:val="it"/>
        </w:rPr>
        <w:t>A. Bruzzese</w:t>
      </w:r>
      <w:r w:rsidRPr="000D70E6">
        <w:rPr>
          <w:b/>
          <w:spacing w:val="-3"/>
          <w:vertAlign w:val="superscript"/>
          <w:lang w:val="it"/>
        </w:rPr>
        <w:t>1</w:t>
      </w:r>
      <w:r w:rsidRPr="000D70E6">
        <w:rPr>
          <w:b/>
          <w:spacing w:val="-3"/>
          <w:lang w:val="it"/>
        </w:rPr>
        <w:t>, R. Tucci</w:t>
      </w:r>
      <w:r w:rsidRPr="000D70E6">
        <w:rPr>
          <w:b/>
          <w:spacing w:val="-3"/>
          <w:vertAlign w:val="superscript"/>
          <w:lang w:val="it"/>
        </w:rPr>
        <w:t>2</w:t>
      </w:r>
      <w:r w:rsidRPr="000D70E6">
        <w:rPr>
          <w:b/>
          <w:spacing w:val="-3"/>
          <w:lang w:val="it"/>
        </w:rPr>
        <w:t>, L. Leonetti</w:t>
      </w:r>
      <w:r w:rsidRPr="000D70E6">
        <w:rPr>
          <w:b/>
          <w:spacing w:val="-3"/>
          <w:vertAlign w:val="superscript"/>
          <w:lang w:val="it"/>
        </w:rPr>
        <w:t>3</w:t>
      </w:r>
      <w:r w:rsidRPr="000D70E6">
        <w:rPr>
          <w:b/>
          <w:spacing w:val="-3"/>
          <w:lang w:val="it"/>
        </w:rPr>
        <w:t>, F.Pellegrino</w:t>
      </w:r>
      <w:r w:rsidRPr="000D70E6">
        <w:rPr>
          <w:b/>
          <w:spacing w:val="-3"/>
          <w:vertAlign w:val="superscript"/>
          <w:lang w:val="it"/>
        </w:rPr>
        <w:t>4</w:t>
      </w:r>
      <w:r w:rsidRPr="000D70E6">
        <w:rPr>
          <w:b/>
          <w:spacing w:val="-3"/>
          <w:lang w:val="it"/>
        </w:rPr>
        <w:t>, V. Romano</w:t>
      </w:r>
      <w:r w:rsidRPr="000D70E6">
        <w:rPr>
          <w:b/>
          <w:spacing w:val="-3"/>
          <w:vertAlign w:val="superscript"/>
          <w:lang w:val="it"/>
        </w:rPr>
        <w:t>4</w:t>
      </w:r>
      <w:r w:rsidRPr="000D70E6">
        <w:rPr>
          <w:b/>
          <w:spacing w:val="-3"/>
          <w:lang w:val="it"/>
        </w:rPr>
        <w:t>, P. Riccardi</w:t>
      </w:r>
      <w:r w:rsidRPr="000D70E6">
        <w:rPr>
          <w:b/>
          <w:spacing w:val="-3"/>
          <w:vertAlign w:val="superscript"/>
          <w:lang w:val="it"/>
        </w:rPr>
        <w:t>4</w:t>
      </w:r>
    </w:p>
    <w:p w14:paraId="53711748" w14:textId="67149CD4" w:rsidR="004D2B27" w:rsidRPr="000D70E6" w:rsidRDefault="004D2B27" w:rsidP="000D70E6">
      <w:pPr>
        <w:pStyle w:val="25mmIndent"/>
        <w:ind w:left="1778"/>
        <w:jc w:val="both"/>
        <w:rPr>
          <w:rFonts w:ascii="Times New Roman" w:hAnsi="Times New Roman"/>
          <w:i/>
          <w:iCs/>
          <w:lang w:val="it-IT"/>
        </w:rPr>
      </w:pPr>
      <w:r w:rsidRPr="000D70E6">
        <w:rPr>
          <w:rFonts w:ascii="Times New Roman" w:hAnsi="Times New Roman"/>
          <w:vertAlign w:val="superscript"/>
          <w:lang w:val="it-IT"/>
        </w:rPr>
        <w:t>1</w:t>
      </w:r>
      <w:r w:rsidRPr="000D70E6">
        <w:rPr>
          <w:rFonts w:ascii="Times New Roman" w:hAnsi="Times New Roman"/>
          <w:i/>
          <w:iCs/>
          <w:lang w:val="it-IT"/>
        </w:rPr>
        <w:t>Liceo Scientifico “G. Berto”, Vibo Valentia</w:t>
      </w:r>
      <w:r w:rsidRPr="000D70E6">
        <w:rPr>
          <w:i/>
          <w:iCs/>
          <w:vertAlign w:val="superscript"/>
          <w:lang w:val="it"/>
        </w:rPr>
        <w:t xml:space="preserve"> </w:t>
      </w:r>
      <w:r w:rsidRPr="000D70E6">
        <w:rPr>
          <w:lang w:val="it"/>
        </w:rPr>
        <w:t xml:space="preserve">; </w:t>
      </w:r>
      <w:r w:rsidR="0026332F" w:rsidRPr="000D70E6">
        <w:rPr>
          <w:vertAlign w:val="superscript"/>
          <w:lang w:val="it"/>
        </w:rPr>
        <w:t>2</w:t>
      </w:r>
      <w:r w:rsidRPr="000D70E6">
        <w:rPr>
          <w:i/>
          <w:lang w:val="it"/>
        </w:rPr>
        <w:t>Liceo Scientifico “E. Fermi” Cosenza;</w:t>
      </w:r>
      <w:r w:rsidRPr="000D70E6">
        <w:rPr>
          <w:rFonts w:ascii="Times New Roman" w:hAnsi="Times New Roman"/>
          <w:lang w:val="it-IT"/>
        </w:rPr>
        <w:t xml:space="preserve"> </w:t>
      </w:r>
      <w:r w:rsidR="0026332F" w:rsidRPr="000D70E6">
        <w:rPr>
          <w:vertAlign w:val="superscript"/>
          <w:lang w:val="it"/>
        </w:rPr>
        <w:t>3</w:t>
      </w:r>
      <w:r w:rsidRPr="000D70E6">
        <w:rPr>
          <w:rFonts w:ascii="Times New Roman" w:hAnsi="Times New Roman"/>
          <w:i/>
          <w:iCs/>
          <w:lang w:val="it-IT"/>
        </w:rPr>
        <w:t>Polo Tecnico Scientifico “</w:t>
      </w:r>
      <w:proofErr w:type="spellStart"/>
      <w:r w:rsidRPr="000D70E6">
        <w:rPr>
          <w:rFonts w:ascii="Times New Roman" w:hAnsi="Times New Roman"/>
          <w:i/>
          <w:iCs/>
          <w:lang w:val="it-IT"/>
        </w:rPr>
        <w:t>Brutium</w:t>
      </w:r>
      <w:proofErr w:type="spellEnd"/>
      <w:r w:rsidRPr="000D70E6">
        <w:rPr>
          <w:rFonts w:ascii="Times New Roman" w:hAnsi="Times New Roman"/>
          <w:i/>
          <w:iCs/>
          <w:lang w:val="it-IT"/>
        </w:rPr>
        <w:t xml:space="preserve">”, Cosenza; </w:t>
      </w:r>
      <w:r w:rsidRPr="000D70E6">
        <w:rPr>
          <w:rFonts w:ascii="Times New Roman" w:hAnsi="Times New Roman"/>
          <w:i/>
          <w:iCs/>
          <w:vertAlign w:val="superscript"/>
          <w:lang w:val="it-IT"/>
        </w:rPr>
        <w:t>4</w:t>
      </w:r>
      <w:r w:rsidRPr="000D70E6">
        <w:rPr>
          <w:rFonts w:ascii="Times New Roman" w:hAnsi="Times New Roman"/>
          <w:i/>
          <w:iCs/>
          <w:lang w:val="it-IT"/>
        </w:rPr>
        <w:t>Dipartimento di Fisica, Università della Calabria e INFN, Arcavacata di Rende (CS)</w:t>
      </w:r>
    </w:p>
    <w:p w14:paraId="4623266B" w14:textId="778910CA" w:rsidR="00C75D9F" w:rsidRPr="000D70E6" w:rsidRDefault="008D0D04" w:rsidP="004D2B27">
      <w:pPr>
        <w:pStyle w:val="25mmIndent"/>
        <w:ind w:left="1778"/>
        <w:rPr>
          <w:rFonts w:ascii="Times New Roman" w:hAnsi="Times New Roman"/>
          <w:spacing w:val="5"/>
          <w:lang w:val="it-IT"/>
        </w:rPr>
      </w:pPr>
      <w:r w:rsidRPr="000D70E6">
        <w:rPr>
          <w:lang w:val="it"/>
        </w:rPr>
        <w:t>e-mail di riferimento:</w:t>
      </w:r>
      <w:r w:rsidR="004D2B27" w:rsidRPr="000D70E6">
        <w:rPr>
          <w:lang w:val="it"/>
        </w:rPr>
        <w:t xml:space="preserve"> </w:t>
      </w:r>
      <w:hyperlink r:id="rId7" w:history="1">
        <w:r w:rsidR="004D2B27" w:rsidRPr="000D70E6">
          <w:rPr>
            <w:rStyle w:val="Collegamentoipertestuale"/>
            <w:rFonts w:ascii="Times New Roman" w:hAnsi="Times New Roman"/>
            <w:spacing w:val="5"/>
            <w:lang w:val="it-IT"/>
          </w:rPr>
          <w:t>antonio.bruzzese.ab@gmail.com</w:t>
        </w:r>
      </w:hyperlink>
      <w:r w:rsidR="004D2B27" w:rsidRPr="000D70E6">
        <w:rPr>
          <w:rStyle w:val="go"/>
          <w:rFonts w:ascii="Times New Roman" w:hAnsi="Times New Roman"/>
          <w:spacing w:val="5"/>
          <w:lang w:val="it-IT"/>
        </w:rPr>
        <w:t xml:space="preserve"> </w:t>
      </w:r>
      <w:hyperlink r:id="rId8" w:history="1">
        <w:r w:rsidR="004D2B27" w:rsidRPr="000D70E6">
          <w:rPr>
            <w:rStyle w:val="Collegamentoipertestuale"/>
            <w:lang w:val="it"/>
          </w:rPr>
          <w:t>pierfrancesco.riccardi@unical.it</w:t>
        </w:r>
      </w:hyperlink>
    </w:p>
    <w:p w14:paraId="599EE474" w14:textId="616BAAD9" w:rsidR="00EA3F4B" w:rsidRPr="004D2B27" w:rsidRDefault="00C60F37" w:rsidP="004D2B27">
      <w:pPr>
        <w:pStyle w:val="Abstract"/>
        <w:spacing w:after="0"/>
        <w:rPr>
          <w:rStyle w:val="times1"/>
          <w:bCs/>
          <w:sz w:val="22"/>
          <w:szCs w:val="22"/>
          <w:lang w:val="it"/>
        </w:rPr>
      </w:pPr>
      <w:r>
        <w:rPr>
          <w:b/>
          <w:lang w:val="it"/>
        </w:rPr>
        <w:br/>
      </w:r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r w:rsidR="004D2B27">
        <w:rPr>
          <w:rFonts w:ascii="Times New Roman" w:hAnsi="Times New Roman"/>
          <w:b/>
          <w:bCs/>
          <w:sz w:val="22"/>
          <w:szCs w:val="22"/>
          <w:lang w:val="it"/>
        </w:rPr>
        <w:t xml:space="preserve">: 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Presentiamo alcuni laboratori PLS che sono stati realizzati utilizzando strumentazione d’epoca di alcune scuole.  </w:t>
      </w:r>
      <w:r w:rsidR="00634B06">
        <w:rPr>
          <w:rFonts w:ascii="Times New Roman" w:hAnsi="Times New Roman"/>
          <w:sz w:val="22"/>
          <w:szCs w:val="22"/>
          <w:lang w:val="it-IT"/>
        </w:rPr>
        <w:t>Il laboratorio è strutturato in diverse fasi</w:t>
      </w:r>
      <w:r w:rsidR="00510840">
        <w:rPr>
          <w:rFonts w:ascii="Times New Roman" w:hAnsi="Times New Roman"/>
          <w:sz w:val="22"/>
          <w:szCs w:val="22"/>
          <w:lang w:val="it-IT"/>
        </w:rPr>
        <w:t>. N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>ella prima</w:t>
      </w:r>
      <w:r w:rsidR="00510840">
        <w:rPr>
          <w:rFonts w:ascii="Times New Roman" w:hAnsi="Times New Roman"/>
          <w:sz w:val="22"/>
          <w:szCs w:val="22"/>
          <w:lang w:val="it-IT"/>
        </w:rPr>
        <w:t>,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510840">
        <w:rPr>
          <w:rFonts w:ascii="Times New Roman" w:hAnsi="Times New Roman"/>
          <w:sz w:val="22"/>
          <w:szCs w:val="22"/>
          <w:lang w:val="it-IT"/>
        </w:rPr>
        <w:t>gli strumenti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vengono individuati e testati in collaborazione tra personale universitario e docenti. La maggior parte degli strumenti è stata trovata in ottime condizioni e perfettamente funzionante. Gli strumenti che necessitano di riparazioni specifiche vengono portati al dipartimento di fisica e affidati a tecnici di laboratorio. Una volta r</w:t>
      </w:r>
      <w:r w:rsidR="00634B06">
        <w:rPr>
          <w:rFonts w:ascii="Times New Roman" w:hAnsi="Times New Roman"/>
          <w:sz w:val="22"/>
          <w:szCs w:val="22"/>
          <w:lang w:val="it-IT"/>
        </w:rPr>
        <w:t>ipristinati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, possono essere utilizzati con e dagli studenti o semplicemente esposti quando non più a norma di sicurezza. La prima fase si conclude con la definizione di un percorso </w:t>
      </w:r>
      <w:r w:rsidR="00634B06">
        <w:rPr>
          <w:rFonts w:ascii="Times New Roman" w:hAnsi="Times New Roman"/>
          <w:sz w:val="22"/>
          <w:szCs w:val="22"/>
          <w:lang w:val="it-IT"/>
        </w:rPr>
        <w:t>didattico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>, co-progettato da docenti e ricercatori universitari, che gli studenti seguiranno nelle fasi successive utilizzando gli strumenti individuati. La seconda fase prevede una lezione o un seminario svolto dai docenti o dai ricercatori universitari. Questi seminari riguardano sia la fisica che la storia degli strumenti utilizzati, contestualizzati al periodo storico della ricerca scientifica in cui questi fenomeni furono studiati e gli strumenti realizzati. La fase finale è il vero esperimento in laboratorio, a scuola o all'università. Quando possibile, le attività sperimentali vengono svolte utilizzando sia gli strumenti d’epoca che i corrispondenti recenti, questi ultimi generalmente più facili da usare e che consentono una più immediata illustrazione del fenomeno fisico. Il vantaggio peculiare degli strumenti antichi e del confronto con quelli più nuovi è che ciò consente agli studenti di percepire l'evoluzione dell</w:t>
      </w:r>
      <w:r w:rsidR="00CF6F68">
        <w:rPr>
          <w:rFonts w:ascii="Times New Roman" w:hAnsi="Times New Roman"/>
          <w:sz w:val="22"/>
          <w:szCs w:val="22"/>
          <w:lang w:val="it-IT"/>
        </w:rPr>
        <w:t>a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conoscenz</w:t>
      </w:r>
      <w:r w:rsidR="00CF6F68">
        <w:rPr>
          <w:rFonts w:ascii="Times New Roman" w:hAnsi="Times New Roman"/>
          <w:sz w:val="22"/>
          <w:szCs w:val="22"/>
          <w:lang w:val="it-IT"/>
        </w:rPr>
        <w:t>a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associat</w:t>
      </w:r>
      <w:r w:rsidR="004C0B3B">
        <w:rPr>
          <w:rFonts w:ascii="Times New Roman" w:hAnsi="Times New Roman"/>
          <w:sz w:val="22"/>
          <w:szCs w:val="22"/>
          <w:lang w:val="it-IT"/>
        </w:rPr>
        <w:t>a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allo sviluppo degli strumenti scientifici. In tal senso, l'attività può consentire di inquadrare il fenomeno studiato all'interno di un contesto più ampio e interdisciplinare, che coinvolge anche altre discipline del curric</w:t>
      </w:r>
      <w:r w:rsidR="004C0B3B">
        <w:rPr>
          <w:rFonts w:ascii="Times New Roman" w:hAnsi="Times New Roman"/>
          <w:sz w:val="22"/>
          <w:szCs w:val="22"/>
          <w:lang w:val="it-IT"/>
        </w:rPr>
        <w:t>u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>l</w:t>
      </w:r>
      <w:r w:rsidR="004D2B27">
        <w:rPr>
          <w:rFonts w:ascii="Times New Roman" w:hAnsi="Times New Roman"/>
          <w:sz w:val="22"/>
          <w:szCs w:val="22"/>
          <w:lang w:val="it-IT"/>
        </w:rPr>
        <w:t>um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scolastico, quali la storia e la filosofia. Ove opportuno, l'attività prevede anche visite presso i laboratori di ricerca universitari dove la fisica degli strumenti esaminati viene applicata a temi di ricerca attuali. </w:t>
      </w:r>
      <w:r w:rsidR="00067B70">
        <w:rPr>
          <w:rFonts w:ascii="Times New Roman" w:hAnsi="Times New Roman"/>
          <w:sz w:val="22"/>
          <w:szCs w:val="22"/>
          <w:lang w:val="it-IT"/>
        </w:rPr>
        <w:t>I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laboratori sono stati sviluppati sulla base degli strumenti posseduti dalle scuole e quindi sono specifici per ogni scuola. Tuttavia, molti strumenti sono comuni a molte scuole e, in questo contributo, descriveremo alcuni dei percorsi </w:t>
      </w:r>
      <w:r w:rsidR="004D2B27">
        <w:rPr>
          <w:rFonts w:ascii="Times New Roman" w:hAnsi="Times New Roman"/>
          <w:sz w:val="22"/>
          <w:szCs w:val="22"/>
          <w:lang w:val="it-IT"/>
        </w:rPr>
        <w:t>didattici</w:t>
      </w:r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che sono stati sviluppati con questi strumenti. Secondo quanto esposto, i percorsi sono stati sviluppati in risposta a tre principali esigenze: 1) la contestualizzazione storica degli strumenti all'interno del loro periodo di invenzione; 2) uno stretto legame con il </w:t>
      </w:r>
      <w:proofErr w:type="spellStart"/>
      <w:r w:rsidR="004D2B27" w:rsidRPr="00C26F3E">
        <w:rPr>
          <w:rFonts w:ascii="Times New Roman" w:hAnsi="Times New Roman"/>
          <w:sz w:val="22"/>
          <w:szCs w:val="22"/>
          <w:lang w:val="it-IT"/>
        </w:rPr>
        <w:t>curricolum</w:t>
      </w:r>
      <w:proofErr w:type="spellEnd"/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scolastico; 3) implicazioni sulla ricerca scientifica attuale (con particolare attenzione alla ricerca svolta nel nostro dipartimento di fisica) e/o su questioni di rilevanza sociali e </w:t>
      </w:r>
      <w:proofErr w:type="spellStart"/>
      <w:r w:rsidR="004D2B27" w:rsidRPr="00C26F3E">
        <w:rPr>
          <w:rFonts w:ascii="Times New Roman" w:hAnsi="Times New Roman"/>
          <w:sz w:val="22"/>
          <w:szCs w:val="22"/>
          <w:lang w:val="it-IT"/>
        </w:rPr>
        <w:t>nellla</w:t>
      </w:r>
      <w:proofErr w:type="spellEnd"/>
      <w:r w:rsidR="004D2B27" w:rsidRPr="00C26F3E">
        <w:rPr>
          <w:rFonts w:ascii="Times New Roman" w:hAnsi="Times New Roman"/>
          <w:sz w:val="22"/>
          <w:szCs w:val="22"/>
          <w:lang w:val="it-IT"/>
        </w:rPr>
        <w:t xml:space="preserve"> vita quotidiana degli studenti.</w:t>
      </w:r>
    </w:p>
    <w:sectPr w:rsidR="00EA3F4B" w:rsidRPr="004D2B27" w:rsidSect="00951846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7252" w14:textId="77777777" w:rsidR="00F1198D" w:rsidRDefault="00F1198D">
      <w:r>
        <w:rPr>
          <w:lang w:val="it"/>
        </w:rPr>
        <w:separator/>
      </w:r>
    </w:p>
  </w:endnote>
  <w:endnote w:type="continuationSeparator" w:id="0">
    <w:p w14:paraId="4B58FF89" w14:textId="77777777" w:rsidR="00F1198D" w:rsidRDefault="00F1198D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C29C" w14:textId="77777777" w:rsidR="00F1198D" w:rsidRPr="00043761" w:rsidRDefault="00F1198D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4439656B" w14:textId="77777777" w:rsidR="00F1198D" w:rsidRDefault="00F1198D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75540"/>
    <w:multiLevelType w:val="hybridMultilevel"/>
    <w:tmpl w:val="2D964674"/>
    <w:lvl w:ilvl="0" w:tplc="3834B466">
      <w:start w:val="1"/>
      <w:numFmt w:val="upperLetter"/>
      <w:lvlText w:val="%1."/>
      <w:lvlJc w:val="left"/>
      <w:pPr>
        <w:ind w:left="1778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35E0D20"/>
    <w:multiLevelType w:val="hybridMultilevel"/>
    <w:tmpl w:val="493E285E"/>
    <w:lvl w:ilvl="0" w:tplc="4B649EA2">
      <w:start w:val="1"/>
      <w:numFmt w:val="upperLetter"/>
      <w:lvlText w:val="%1."/>
      <w:lvlJc w:val="left"/>
      <w:pPr>
        <w:ind w:left="1778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07B1F7D"/>
    <w:multiLevelType w:val="hybridMultilevel"/>
    <w:tmpl w:val="011CF758"/>
    <w:lvl w:ilvl="0" w:tplc="24BA70F0">
      <w:start w:val="1"/>
      <w:numFmt w:val="upperLetter"/>
      <w:lvlText w:val="%1."/>
      <w:lvlJc w:val="left"/>
      <w:pPr>
        <w:ind w:left="2138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4"/>
  </w:num>
  <w:num w:numId="14">
    <w:abstractNumId w:val="10"/>
  </w:num>
  <w:num w:numId="15">
    <w:abstractNumId w:val="20"/>
  </w:num>
  <w:num w:numId="16">
    <w:abstractNumId w:val="12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067B70"/>
    <w:rsid w:val="000D70E6"/>
    <w:rsid w:val="000E1DDA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608F8"/>
    <w:rsid w:val="0041777B"/>
    <w:rsid w:val="00417C21"/>
    <w:rsid w:val="004616A0"/>
    <w:rsid w:val="00480A2E"/>
    <w:rsid w:val="00487C98"/>
    <w:rsid w:val="004C0B3B"/>
    <w:rsid w:val="004D2B27"/>
    <w:rsid w:val="004E1ED8"/>
    <w:rsid w:val="00503B05"/>
    <w:rsid w:val="00510840"/>
    <w:rsid w:val="00521A70"/>
    <w:rsid w:val="005C24F9"/>
    <w:rsid w:val="005F03B4"/>
    <w:rsid w:val="00634B06"/>
    <w:rsid w:val="006E490A"/>
    <w:rsid w:val="00721922"/>
    <w:rsid w:val="00746E34"/>
    <w:rsid w:val="00756199"/>
    <w:rsid w:val="00777ADB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A1156"/>
    <w:rsid w:val="00B37F22"/>
    <w:rsid w:val="00BB0135"/>
    <w:rsid w:val="00BC1D18"/>
    <w:rsid w:val="00BF31FB"/>
    <w:rsid w:val="00C01B09"/>
    <w:rsid w:val="00C60F37"/>
    <w:rsid w:val="00C75D9F"/>
    <w:rsid w:val="00CE57CF"/>
    <w:rsid w:val="00CF6F68"/>
    <w:rsid w:val="00D21DD8"/>
    <w:rsid w:val="00D30CE7"/>
    <w:rsid w:val="00E11769"/>
    <w:rsid w:val="00E9758B"/>
    <w:rsid w:val="00EA3F4B"/>
    <w:rsid w:val="00F1198D"/>
    <w:rsid w:val="00F24E70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B27"/>
    <w:rPr>
      <w:color w:val="605E5C"/>
      <w:shd w:val="clear" w:color="auto" w:fill="E1DFDD"/>
    </w:rPr>
  </w:style>
  <w:style w:type="character" w:customStyle="1" w:styleId="go">
    <w:name w:val="go"/>
    <w:basedOn w:val="Carpredefinitoparagrafo"/>
    <w:rsid w:val="004D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francesco.riccardi@unic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bruzzese.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pierfrancesco riccardi</cp:lastModifiedBy>
  <cp:revision>9</cp:revision>
  <cp:lastPrinted>2007-03-22T16:16:00Z</cp:lastPrinted>
  <dcterms:created xsi:type="dcterms:W3CDTF">2021-06-20T03:37:00Z</dcterms:created>
  <dcterms:modified xsi:type="dcterms:W3CDTF">2021-06-20T07:32:00Z</dcterms:modified>
</cp:coreProperties>
</file>