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7DD0" w14:textId="374B66DD" w:rsidR="00EA3F4B" w:rsidRPr="00756199" w:rsidRDefault="00165E82">
      <w:pPr>
        <w:pStyle w:val="StyleTitleLeft005cm"/>
        <w:rPr>
          <w:i/>
          <w:lang w:val="it"/>
        </w:rPr>
      </w:pPr>
      <w:bookmarkStart w:id="0" w:name="_GoBack"/>
      <w:bookmarkEnd w:id="0"/>
      <w:r w:rsidRPr="00CE57CF">
        <w:rPr>
          <w:lang w:val="it"/>
        </w:rPr>
        <w:t xml:space="preserve">Guida di layout </w:t>
      </w:r>
      <w:r w:rsidRPr="00CE57CF">
        <w:rPr>
          <w:i/>
          <w:lang w:val="it"/>
        </w:rPr>
        <w:t xml:space="preserve">per </w:t>
      </w:r>
      <w:r w:rsidR="00BB0135">
        <w:rPr>
          <w:i/>
          <w:lang w:val="it"/>
        </w:rPr>
        <w:t xml:space="preserve">CONTRIBUTI Convegno PLS-G6 </w:t>
      </w:r>
      <w:r>
        <w:rPr>
          <w:lang w:val="it"/>
        </w:rPr>
        <w:t>con Microsoft</w:t>
      </w:r>
      <w:r w:rsidRPr="00CE57CF">
        <w:rPr>
          <w:lang w:val="it"/>
        </w:rPr>
        <w:t xml:space="preserve"> Word</w:t>
      </w:r>
    </w:p>
    <w:p w14:paraId="58B2C758" w14:textId="1FF50D03" w:rsidR="00756199" w:rsidRDefault="00756199" w:rsidP="00C60F37">
      <w:pPr>
        <w:pStyle w:val="Abstract"/>
        <w:spacing w:after="567"/>
        <w:jc w:val="left"/>
        <w:rPr>
          <w:lang w:val="it"/>
        </w:rPr>
      </w:pPr>
      <w:r>
        <w:rPr>
          <w:b/>
          <w:spacing w:val="-3"/>
          <w:lang w:val="it"/>
        </w:rPr>
        <w:t>Nome COGNOM</w:t>
      </w:r>
      <w:r w:rsidR="00BB0135">
        <w:rPr>
          <w:b/>
          <w:spacing w:val="-3"/>
          <w:lang w:val="it"/>
        </w:rPr>
        <w:t>E</w:t>
      </w:r>
      <w:r>
        <w:rPr>
          <w:b/>
          <w:spacing w:val="-3"/>
          <w:lang w:val="it"/>
        </w:rPr>
        <w:t xml:space="preserve"> </w:t>
      </w:r>
      <w:r w:rsidR="00C60F37">
        <w:rPr>
          <w:b/>
          <w:spacing w:val="-3"/>
          <w:lang w:val="it"/>
        </w:rPr>
        <w:br/>
      </w:r>
      <w:proofErr w:type="gramStart"/>
      <w:r w:rsidR="00C60F37">
        <w:rPr>
          <w:i/>
          <w:lang w:val="it"/>
        </w:rPr>
        <w:t>Affiliazione</w:t>
      </w:r>
      <w:r w:rsidR="00C60F37" w:rsidRPr="00C60F37">
        <w:rPr>
          <w:i/>
          <w:lang w:val="it"/>
        </w:rPr>
        <w:t>,</w:t>
      </w:r>
      <w:r w:rsidR="00C60F37">
        <w:rPr>
          <w:b/>
          <w:lang w:val="it"/>
        </w:rPr>
        <w:br/>
      </w:r>
      <w:r w:rsidR="00C60F37">
        <w:rPr>
          <w:b/>
          <w:lang w:val="it"/>
        </w:rPr>
        <w:br/>
      </w:r>
      <w:r w:rsidRPr="00756199">
        <w:rPr>
          <w:b/>
          <w:bCs/>
          <w:lang w:val="it"/>
        </w:rPr>
        <w:t>Abstract</w:t>
      </w:r>
      <w:proofErr w:type="gramEnd"/>
      <w:r w:rsidRPr="00756199">
        <w:rPr>
          <w:b/>
          <w:bCs/>
          <w:lang w:val="it"/>
        </w:rPr>
        <w:t xml:space="preserve"> </w:t>
      </w:r>
      <w:r w:rsidR="00EA3F4B" w:rsidRPr="00CE57CF">
        <w:rPr>
          <w:lang w:val="it"/>
        </w:rPr>
        <w:t xml:space="preserve">Tutti gli articoli </w:t>
      </w:r>
      <w:r w:rsidR="00C60F37">
        <w:rPr>
          <w:lang w:val="it"/>
        </w:rPr>
        <w:t xml:space="preserve"> </w:t>
      </w:r>
      <w:r w:rsidR="00EA3F4B" w:rsidRPr="00CE57CF">
        <w:rPr>
          <w:i/>
          <w:lang w:val="it"/>
        </w:rPr>
        <w:t xml:space="preserve">devono </w:t>
      </w:r>
      <w:r w:rsidR="00C60F37">
        <w:rPr>
          <w:lang w:val="it"/>
        </w:rPr>
        <w:t xml:space="preserve">contenere </w:t>
      </w:r>
      <w:r w:rsidR="00EA3F4B" w:rsidRPr="00CE57CF">
        <w:rPr>
          <w:lang w:val="it"/>
        </w:rPr>
        <w:t xml:space="preserve">un </w:t>
      </w:r>
      <w:r>
        <w:rPr>
          <w:lang w:val="it"/>
        </w:rPr>
        <w:t>abstract</w:t>
      </w:r>
      <w:r w:rsidR="00EA3F4B" w:rsidRPr="00CE57CF">
        <w:rPr>
          <w:lang w:val="it"/>
        </w:rPr>
        <w:t xml:space="preserve">. Il testo </w:t>
      </w:r>
      <w:proofErr w:type="spellStart"/>
      <w:r>
        <w:rPr>
          <w:lang w:val="it"/>
        </w:rPr>
        <w:t>fdell’abstract</w:t>
      </w:r>
      <w:proofErr w:type="spellEnd"/>
      <w:r>
        <w:rPr>
          <w:lang w:val="it"/>
        </w:rPr>
        <w:t xml:space="preserve"> </w:t>
      </w:r>
      <w:r w:rsidR="00EA3F4B" w:rsidRPr="00CE57CF">
        <w:rPr>
          <w:lang w:val="it"/>
        </w:rPr>
        <w:t xml:space="preserve">deve essere formattato utilizzando Times a 10 punti o Times New Roman e rientrato a 25 mm dal margine sinistro. Lasciare 10 mm di spazio </w:t>
      </w:r>
      <w:proofErr w:type="gramStart"/>
      <w:r w:rsidR="00EA3F4B" w:rsidRPr="00CE57CF">
        <w:rPr>
          <w:lang w:val="it"/>
        </w:rPr>
        <w:t>dopo  prima</w:t>
      </w:r>
      <w:proofErr w:type="gramEnd"/>
      <w:r w:rsidR="00EA3F4B" w:rsidRPr="00CE57CF">
        <w:rPr>
          <w:lang w:val="it"/>
        </w:rPr>
        <w:t xml:space="preserve"> di iniziare L'a</w:t>
      </w:r>
      <w:r>
        <w:rPr>
          <w:lang w:val="it"/>
        </w:rPr>
        <w:t>bstract</w:t>
      </w:r>
      <w:r w:rsidR="00EA3F4B" w:rsidRPr="00CE57CF">
        <w:rPr>
          <w:lang w:val="it"/>
        </w:rPr>
        <w:t xml:space="preserve"> dovrebbe fornire ai lettori informazioni concise sul contenuto dell'articolo e indicare i principali risultati ottenuti e le conclusioni tratte. </w:t>
      </w:r>
      <w:r>
        <w:rPr>
          <w:b/>
          <w:spacing w:val="-3"/>
          <w:lang w:val="it"/>
        </w:rPr>
        <w:t>N</w:t>
      </w:r>
      <w:r w:rsidR="00EA3F4B" w:rsidRPr="00CE57CF">
        <w:rPr>
          <w:lang w:val="it"/>
        </w:rPr>
        <w:t xml:space="preserve">on deve </w:t>
      </w:r>
      <w:r w:rsidR="00BB0135">
        <w:rPr>
          <w:lang w:val="it"/>
        </w:rPr>
        <w:t>essere più breve di</w:t>
      </w:r>
      <w:r w:rsidR="00EA3F4B" w:rsidRPr="00CE57CF">
        <w:rPr>
          <w:lang w:val="it"/>
        </w:rPr>
        <w:t xml:space="preserve"> 2</w:t>
      </w:r>
      <w:r w:rsidR="00BB0135">
        <w:rPr>
          <w:lang w:val="it"/>
        </w:rPr>
        <w:t>5</w:t>
      </w:r>
      <w:r w:rsidR="00EA3F4B" w:rsidRPr="00CE57CF">
        <w:rPr>
          <w:lang w:val="it"/>
        </w:rPr>
        <w:t xml:space="preserve">0 parole in un unico paragrafo. </w:t>
      </w:r>
    </w:p>
    <w:p w14:paraId="2CC2266D" w14:textId="77777777" w:rsidR="00EA3F4B" w:rsidRPr="00CE57CF" w:rsidRDefault="00EA3F4B">
      <w:pPr>
        <w:pStyle w:val="section"/>
        <w:spacing w:before="0"/>
        <w:rPr>
          <w:rFonts w:ascii="Times New Roman" w:hAnsi="Times New Roman"/>
        </w:rPr>
      </w:pPr>
      <w:r w:rsidRPr="00CE57CF">
        <w:rPr>
          <w:lang w:val="it"/>
        </w:rPr>
        <w:t>Introduzione</w:t>
      </w:r>
    </w:p>
    <w:p w14:paraId="2F48E2C3" w14:textId="6E132DE6" w:rsidR="00EA3F4B" w:rsidRPr="00CE57CF" w:rsidRDefault="00EA3F4B">
      <w:pPr>
        <w:pStyle w:val="BodyChar"/>
        <w:rPr>
          <w:rFonts w:ascii="Times New Roman" w:hAnsi="Times New Roman"/>
          <w:b/>
        </w:rPr>
      </w:pPr>
      <w:r w:rsidRPr="00CE57CF">
        <w:rPr>
          <w:lang w:val="it"/>
        </w:rPr>
        <w:t>Queste linee guida</w:t>
      </w:r>
      <w:r w:rsidR="00AA1156">
        <w:rPr>
          <w:lang w:val="it"/>
        </w:rPr>
        <w:t xml:space="preserve"> </w:t>
      </w:r>
      <w:r w:rsidRPr="00CE57CF">
        <w:rPr>
          <w:lang w:val="it"/>
        </w:rPr>
        <w:t>mostra</w:t>
      </w:r>
      <w:r w:rsidR="00AA1156">
        <w:rPr>
          <w:lang w:val="it"/>
        </w:rPr>
        <w:t>no</w:t>
      </w:r>
      <w:r w:rsidRPr="00CE57CF">
        <w:rPr>
          <w:lang w:val="it"/>
        </w:rPr>
        <w:t xml:space="preserve"> il layout migliore per </w:t>
      </w:r>
      <w:r w:rsidR="00AA1156">
        <w:rPr>
          <w:lang w:val="it"/>
        </w:rPr>
        <w:t>il tuo contributo</w:t>
      </w:r>
      <w:r w:rsidRPr="00CE57CF">
        <w:rPr>
          <w:lang w:val="it"/>
        </w:rPr>
        <w:t xml:space="preserve"> utilizzando Microsoft Word. Se non si desidera utilizzare il modello di Word fornito, utilizzare le seguenti misure di impostazione della pagina.</w:t>
      </w:r>
    </w:p>
    <w:p w14:paraId="1A303167" w14:textId="7D06A1AC" w:rsidR="00EA3F4B" w:rsidRPr="00CE57CF" w:rsidRDefault="00BB0135">
      <w:pPr>
        <w:pStyle w:val="BodyChar"/>
        <w:rPr>
          <w:rFonts w:ascii="Times New Roman" w:hAnsi="Times New Roman"/>
        </w:rPr>
      </w:pPr>
      <w:proofErr w:type="spellStart"/>
      <w:r>
        <w:rPr>
          <w:rFonts w:ascii="Times New Roman" w:hAnsi="Times New Roman"/>
        </w:rPr>
        <w:t>Lunghezza</w:t>
      </w:r>
      <w:proofErr w:type="spellEnd"/>
      <w:r>
        <w:rPr>
          <w:rFonts w:ascii="Times New Roman" w:hAnsi="Times New Roman"/>
        </w:rPr>
        <w:t xml:space="preserve"> </w:t>
      </w:r>
      <w:r w:rsidR="00261991">
        <w:rPr>
          <w:rFonts w:ascii="Times New Roman" w:hAnsi="Times New Roman"/>
        </w:rPr>
        <w:t xml:space="preserve">indicative </w:t>
      </w:r>
      <w:proofErr w:type="spellStart"/>
      <w:r>
        <w:rPr>
          <w:rFonts w:ascii="Times New Roman" w:hAnsi="Times New Roman"/>
        </w:rPr>
        <w:t>testo</w:t>
      </w:r>
      <w:proofErr w:type="spellEnd"/>
      <w:r>
        <w:rPr>
          <w:rFonts w:ascii="Times New Roman" w:hAnsi="Times New Roman"/>
        </w:rPr>
        <w:t xml:space="preserve"> </w:t>
      </w:r>
      <w:r w:rsidR="00261991">
        <w:rPr>
          <w:rFonts w:ascii="Times New Roman" w:hAnsi="Times New Roman"/>
        </w:rPr>
        <w:t>3000</w:t>
      </w:r>
      <w:r w:rsidR="00F565C4">
        <w:rPr>
          <w:rFonts w:ascii="Times New Roman" w:hAnsi="Times New Roman"/>
        </w:rPr>
        <w:t xml:space="preserve"> parole</w:t>
      </w:r>
      <w:r w:rsidR="00261991">
        <w:rPr>
          <w:rFonts w:ascii="Times New Roman" w:hAnsi="Times New Roman"/>
        </w:rPr>
        <w:t xml:space="preserve"> (</w:t>
      </w:r>
      <w:proofErr w:type="spellStart"/>
      <w:r w:rsidR="00261991">
        <w:rPr>
          <w:rFonts w:ascii="Times New Roman" w:hAnsi="Times New Roman"/>
        </w:rPr>
        <w:t>lunghezza</w:t>
      </w:r>
      <w:proofErr w:type="spellEnd"/>
      <w:r w:rsidR="00261991">
        <w:rPr>
          <w:rFonts w:ascii="Times New Roman" w:hAnsi="Times New Roman"/>
        </w:rPr>
        <w:t xml:space="preserve"> minima 1800 parole e </w:t>
      </w:r>
      <w:proofErr w:type="spellStart"/>
      <w:r w:rsidR="00261991">
        <w:rPr>
          <w:rFonts w:ascii="Times New Roman" w:hAnsi="Times New Roman"/>
        </w:rPr>
        <w:t>massima</w:t>
      </w:r>
      <w:proofErr w:type="spellEnd"/>
      <w:r w:rsidR="00261991">
        <w:rPr>
          <w:rFonts w:ascii="Times New Roman" w:hAnsi="Times New Roman"/>
        </w:rPr>
        <w:t xml:space="preserve"> 3500 parole)</w:t>
      </w:r>
    </w:p>
    <w:p w14:paraId="45E3F8BC"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223"/>
        <w:gridCol w:w="3960"/>
      </w:tblGrid>
      <w:tr w:rsidR="006E490A" w:rsidRPr="00CE57CF" w14:paraId="41F7CB00" w14:textId="77777777" w:rsidTr="00FD3975">
        <w:trPr>
          <w:jc w:val="center"/>
        </w:trPr>
        <w:tc>
          <w:tcPr>
            <w:tcW w:w="1014" w:type="dxa"/>
            <w:tcBorders>
              <w:top w:val="single" w:sz="4" w:space="0" w:color="auto"/>
              <w:bottom w:val="single" w:sz="4" w:space="0" w:color="auto"/>
            </w:tcBorders>
            <w:shd w:val="clear" w:color="auto" w:fill="auto"/>
          </w:tcPr>
          <w:p w14:paraId="55CA269A" w14:textId="77777777" w:rsidR="006E490A" w:rsidRPr="00CE57CF" w:rsidRDefault="006E490A" w:rsidP="00521A70">
            <w:pPr>
              <w:pStyle w:val="BodyChar"/>
              <w:spacing w:before="40" w:after="40"/>
              <w:rPr>
                <w:rFonts w:ascii="Times New Roman" w:hAnsi="Times New Roman"/>
              </w:rPr>
            </w:pPr>
            <w:r w:rsidRPr="00CE57CF">
              <w:rPr>
                <w:lang w:val="it"/>
              </w:rPr>
              <w:t>Margine</w:t>
            </w:r>
          </w:p>
        </w:tc>
        <w:tc>
          <w:tcPr>
            <w:tcW w:w="3960" w:type="dxa"/>
            <w:tcBorders>
              <w:top w:val="single" w:sz="4" w:space="0" w:color="auto"/>
            </w:tcBorders>
            <w:shd w:val="clear" w:color="auto" w:fill="auto"/>
          </w:tcPr>
          <w:p w14:paraId="4737C7C6" w14:textId="77777777" w:rsidR="006E490A" w:rsidRPr="00CE57CF" w:rsidRDefault="006E490A" w:rsidP="006E490A">
            <w:pPr>
              <w:pStyle w:val="BodyChar"/>
              <w:spacing w:before="40" w:after="40"/>
              <w:rPr>
                <w:rFonts w:ascii="Times New Roman" w:hAnsi="Times New Roman"/>
                <w:b/>
              </w:rPr>
            </w:pPr>
            <w:r w:rsidRPr="00CE57CF">
              <w:rPr>
                <w:b/>
                <w:lang w:val="it"/>
              </w:rPr>
              <w:t>SOLO A4 – NON USARE LA LETTERA USA</w:t>
            </w:r>
          </w:p>
        </w:tc>
      </w:tr>
      <w:tr w:rsidR="006E490A" w:rsidRPr="00CE57CF" w14:paraId="0B8917D7" w14:textId="77777777" w:rsidTr="00FD3975">
        <w:trPr>
          <w:trHeight w:val="334"/>
          <w:jc w:val="center"/>
        </w:trPr>
        <w:tc>
          <w:tcPr>
            <w:tcW w:w="1014" w:type="dxa"/>
            <w:tcBorders>
              <w:top w:val="single" w:sz="4" w:space="0" w:color="auto"/>
            </w:tcBorders>
            <w:shd w:val="clear" w:color="auto" w:fill="auto"/>
          </w:tcPr>
          <w:p w14:paraId="5A339132" w14:textId="77777777" w:rsidR="006E490A" w:rsidRPr="00CE57CF" w:rsidRDefault="006E490A" w:rsidP="00521A70">
            <w:pPr>
              <w:pStyle w:val="BodyChar"/>
              <w:spacing w:before="40"/>
              <w:rPr>
                <w:rFonts w:ascii="Times New Roman" w:hAnsi="Times New Roman"/>
              </w:rPr>
            </w:pPr>
            <w:r w:rsidRPr="00CE57CF">
              <w:rPr>
                <w:lang w:val="it"/>
              </w:rPr>
              <w:t>In alto</w:t>
            </w:r>
          </w:p>
        </w:tc>
        <w:tc>
          <w:tcPr>
            <w:tcW w:w="3960" w:type="dxa"/>
            <w:shd w:val="clear" w:color="auto" w:fill="auto"/>
          </w:tcPr>
          <w:p w14:paraId="07560EF9" w14:textId="77777777" w:rsidR="006E490A" w:rsidRPr="00CE57CF" w:rsidRDefault="006E490A" w:rsidP="00FD3975">
            <w:pPr>
              <w:pStyle w:val="BodyChar"/>
              <w:spacing w:before="40"/>
              <w:jc w:val="center"/>
              <w:rPr>
                <w:rFonts w:ascii="Times New Roman" w:hAnsi="Times New Roman"/>
              </w:rPr>
            </w:pPr>
            <w:r w:rsidRPr="00CE57CF">
              <w:rPr>
                <w:lang w:val="it"/>
              </w:rPr>
              <w:t>4,0 cm</w:t>
            </w:r>
          </w:p>
        </w:tc>
      </w:tr>
      <w:tr w:rsidR="006E490A" w:rsidRPr="00CE57CF" w14:paraId="63C1AF97" w14:textId="77777777" w:rsidTr="00FD3975">
        <w:trPr>
          <w:trHeight w:val="334"/>
          <w:jc w:val="center"/>
        </w:trPr>
        <w:tc>
          <w:tcPr>
            <w:tcW w:w="1014" w:type="dxa"/>
            <w:shd w:val="clear" w:color="auto" w:fill="auto"/>
          </w:tcPr>
          <w:p w14:paraId="25643B1E" w14:textId="77777777" w:rsidR="006E490A" w:rsidRPr="00CE57CF" w:rsidRDefault="006E490A">
            <w:pPr>
              <w:pStyle w:val="BodyChar"/>
              <w:rPr>
                <w:rFonts w:ascii="Times New Roman" w:hAnsi="Times New Roman"/>
              </w:rPr>
            </w:pPr>
            <w:r w:rsidRPr="00CE57CF">
              <w:rPr>
                <w:lang w:val="it"/>
              </w:rPr>
              <w:t>Fondoschiena</w:t>
            </w:r>
          </w:p>
        </w:tc>
        <w:tc>
          <w:tcPr>
            <w:tcW w:w="3960" w:type="dxa"/>
            <w:shd w:val="clear" w:color="auto" w:fill="auto"/>
          </w:tcPr>
          <w:p w14:paraId="113CC797" w14:textId="77777777" w:rsidR="006E490A" w:rsidRPr="00CE57CF" w:rsidRDefault="006E490A" w:rsidP="00FD3975">
            <w:pPr>
              <w:pStyle w:val="BodyChar"/>
              <w:jc w:val="center"/>
              <w:rPr>
                <w:rFonts w:ascii="Times New Roman" w:hAnsi="Times New Roman"/>
              </w:rPr>
            </w:pPr>
            <w:r w:rsidRPr="00CE57CF">
              <w:rPr>
                <w:lang w:val="it"/>
              </w:rPr>
              <w:t>2,7 cm</w:t>
            </w:r>
          </w:p>
        </w:tc>
      </w:tr>
      <w:tr w:rsidR="006E490A" w:rsidRPr="00CE57CF" w14:paraId="282EBC43" w14:textId="77777777" w:rsidTr="00FD3975">
        <w:trPr>
          <w:trHeight w:val="334"/>
          <w:jc w:val="center"/>
        </w:trPr>
        <w:tc>
          <w:tcPr>
            <w:tcW w:w="1014" w:type="dxa"/>
            <w:shd w:val="clear" w:color="auto" w:fill="auto"/>
          </w:tcPr>
          <w:p w14:paraId="187A157D" w14:textId="77777777" w:rsidR="006E490A" w:rsidRPr="00CE57CF" w:rsidRDefault="006E490A">
            <w:pPr>
              <w:pStyle w:val="BodyChar"/>
              <w:rPr>
                <w:rFonts w:ascii="Times New Roman" w:hAnsi="Times New Roman"/>
              </w:rPr>
            </w:pPr>
            <w:r w:rsidRPr="00CE57CF">
              <w:rPr>
                <w:lang w:val="it"/>
              </w:rPr>
              <w:t>A sinistra</w:t>
            </w:r>
          </w:p>
        </w:tc>
        <w:tc>
          <w:tcPr>
            <w:tcW w:w="3960" w:type="dxa"/>
            <w:shd w:val="clear" w:color="auto" w:fill="auto"/>
          </w:tcPr>
          <w:p w14:paraId="1E9729E3" w14:textId="77777777" w:rsidR="006E490A" w:rsidRPr="00CE57CF" w:rsidRDefault="006E490A" w:rsidP="00FD3975">
            <w:pPr>
              <w:pStyle w:val="BodyChar"/>
              <w:jc w:val="center"/>
              <w:rPr>
                <w:rFonts w:ascii="Times New Roman" w:hAnsi="Times New Roman"/>
              </w:rPr>
            </w:pPr>
            <w:r w:rsidRPr="00CE57CF">
              <w:rPr>
                <w:lang w:val="it"/>
              </w:rPr>
              <w:t>2,5 cm</w:t>
            </w:r>
          </w:p>
        </w:tc>
      </w:tr>
      <w:tr w:rsidR="006E490A" w:rsidRPr="00CE57CF" w14:paraId="12F08911" w14:textId="77777777" w:rsidTr="00FD3975">
        <w:trPr>
          <w:trHeight w:val="334"/>
          <w:jc w:val="center"/>
        </w:trPr>
        <w:tc>
          <w:tcPr>
            <w:tcW w:w="1014" w:type="dxa"/>
            <w:shd w:val="clear" w:color="auto" w:fill="auto"/>
          </w:tcPr>
          <w:p w14:paraId="23F9252B" w14:textId="77777777" w:rsidR="006E490A" w:rsidRPr="00CE57CF" w:rsidRDefault="006E490A">
            <w:pPr>
              <w:pStyle w:val="BodyChar"/>
              <w:rPr>
                <w:rFonts w:ascii="Times New Roman" w:hAnsi="Times New Roman"/>
              </w:rPr>
            </w:pPr>
            <w:r w:rsidRPr="00CE57CF">
              <w:rPr>
                <w:lang w:val="it"/>
              </w:rPr>
              <w:t>A destra</w:t>
            </w:r>
          </w:p>
        </w:tc>
        <w:tc>
          <w:tcPr>
            <w:tcW w:w="3960" w:type="dxa"/>
            <w:shd w:val="clear" w:color="auto" w:fill="auto"/>
          </w:tcPr>
          <w:p w14:paraId="28139965" w14:textId="77777777" w:rsidR="006E490A" w:rsidRPr="00CE57CF" w:rsidRDefault="006E490A" w:rsidP="00FD3975">
            <w:pPr>
              <w:pStyle w:val="BodyChar"/>
              <w:jc w:val="center"/>
              <w:rPr>
                <w:rFonts w:ascii="Times New Roman" w:hAnsi="Times New Roman"/>
              </w:rPr>
            </w:pPr>
            <w:r w:rsidRPr="00CE57CF">
              <w:rPr>
                <w:lang w:val="it"/>
              </w:rPr>
              <w:t>2,5 cm</w:t>
            </w:r>
          </w:p>
        </w:tc>
      </w:tr>
      <w:tr w:rsidR="006E490A" w:rsidRPr="00CE57CF" w14:paraId="04FAEC59" w14:textId="77777777" w:rsidTr="00FD3975">
        <w:trPr>
          <w:trHeight w:val="334"/>
          <w:jc w:val="center"/>
        </w:trPr>
        <w:tc>
          <w:tcPr>
            <w:tcW w:w="1014" w:type="dxa"/>
            <w:shd w:val="clear" w:color="auto" w:fill="auto"/>
          </w:tcPr>
          <w:p w14:paraId="30C70EB1" w14:textId="77777777" w:rsidR="006E490A" w:rsidRPr="00CE57CF" w:rsidRDefault="006E490A">
            <w:pPr>
              <w:pStyle w:val="BodyChar"/>
              <w:rPr>
                <w:rFonts w:ascii="Times New Roman" w:hAnsi="Times New Roman"/>
              </w:rPr>
            </w:pPr>
            <w:r w:rsidRPr="00CE57CF">
              <w:rPr>
                <w:lang w:val="it"/>
              </w:rPr>
              <w:t>Grondaia</w:t>
            </w:r>
          </w:p>
        </w:tc>
        <w:tc>
          <w:tcPr>
            <w:tcW w:w="3960" w:type="dxa"/>
            <w:shd w:val="clear" w:color="auto" w:fill="auto"/>
          </w:tcPr>
          <w:p w14:paraId="5F8B7B02" w14:textId="77777777" w:rsidR="006E490A" w:rsidRPr="00CE57CF" w:rsidRDefault="006E490A" w:rsidP="00FD3975">
            <w:pPr>
              <w:pStyle w:val="BodyChar"/>
              <w:jc w:val="center"/>
              <w:rPr>
                <w:rFonts w:ascii="Times New Roman" w:hAnsi="Times New Roman"/>
              </w:rPr>
            </w:pPr>
            <w:r w:rsidRPr="00CE57CF">
              <w:rPr>
                <w:lang w:val="it"/>
              </w:rPr>
              <w:t>0 cm</w:t>
            </w:r>
          </w:p>
        </w:tc>
      </w:tr>
      <w:tr w:rsidR="006E490A" w:rsidRPr="00CE57CF" w14:paraId="230EED13" w14:textId="77777777" w:rsidTr="00FD3975">
        <w:trPr>
          <w:trHeight w:val="334"/>
          <w:jc w:val="center"/>
        </w:trPr>
        <w:tc>
          <w:tcPr>
            <w:tcW w:w="1014" w:type="dxa"/>
            <w:shd w:val="clear" w:color="auto" w:fill="auto"/>
          </w:tcPr>
          <w:p w14:paraId="2949C609" w14:textId="77777777" w:rsidR="006E490A" w:rsidRPr="00CE57CF" w:rsidRDefault="006E490A">
            <w:pPr>
              <w:pStyle w:val="BodyChar"/>
              <w:rPr>
                <w:rFonts w:ascii="Times New Roman" w:hAnsi="Times New Roman"/>
              </w:rPr>
            </w:pPr>
            <w:r w:rsidRPr="00CE57CF">
              <w:rPr>
                <w:lang w:val="it"/>
              </w:rPr>
              <w:t>Intestazione</w:t>
            </w:r>
          </w:p>
        </w:tc>
        <w:tc>
          <w:tcPr>
            <w:tcW w:w="3960" w:type="dxa"/>
            <w:shd w:val="clear" w:color="auto" w:fill="auto"/>
          </w:tcPr>
          <w:p w14:paraId="0E3F077D" w14:textId="77777777" w:rsidR="006E490A" w:rsidRPr="00CE57CF" w:rsidRDefault="006E490A" w:rsidP="00FD3975">
            <w:pPr>
              <w:pStyle w:val="BodyChar"/>
              <w:jc w:val="center"/>
              <w:rPr>
                <w:rFonts w:ascii="Times New Roman" w:hAnsi="Times New Roman"/>
              </w:rPr>
            </w:pPr>
            <w:r w:rsidRPr="00CE57CF">
              <w:rPr>
                <w:lang w:val="it"/>
              </w:rPr>
              <w:t>0 cm</w:t>
            </w:r>
          </w:p>
        </w:tc>
      </w:tr>
      <w:tr w:rsidR="006E490A" w:rsidRPr="00CE57CF" w14:paraId="1ED0E25D" w14:textId="77777777" w:rsidTr="00FD3975">
        <w:trPr>
          <w:trHeight w:val="334"/>
          <w:jc w:val="center"/>
        </w:trPr>
        <w:tc>
          <w:tcPr>
            <w:tcW w:w="1014" w:type="dxa"/>
            <w:tcBorders>
              <w:bottom w:val="single" w:sz="4" w:space="0" w:color="auto"/>
            </w:tcBorders>
            <w:shd w:val="clear" w:color="auto" w:fill="auto"/>
          </w:tcPr>
          <w:p w14:paraId="0EA9C141" w14:textId="77777777" w:rsidR="006E490A" w:rsidRPr="00CE57CF" w:rsidRDefault="006E490A">
            <w:pPr>
              <w:pStyle w:val="BodyChar"/>
              <w:rPr>
                <w:rFonts w:ascii="Times New Roman" w:hAnsi="Times New Roman"/>
              </w:rPr>
            </w:pPr>
            <w:r w:rsidRPr="00CE57CF">
              <w:rPr>
                <w:lang w:val="it"/>
              </w:rPr>
              <w:t>Piè</w:t>
            </w:r>
          </w:p>
        </w:tc>
        <w:tc>
          <w:tcPr>
            <w:tcW w:w="3960" w:type="dxa"/>
            <w:tcBorders>
              <w:bottom w:val="single" w:sz="4" w:space="0" w:color="auto"/>
            </w:tcBorders>
            <w:shd w:val="clear" w:color="auto" w:fill="auto"/>
          </w:tcPr>
          <w:p w14:paraId="21679BCE" w14:textId="77777777" w:rsidR="006E490A" w:rsidRPr="00CE57CF" w:rsidRDefault="006E490A" w:rsidP="00FD3975">
            <w:pPr>
              <w:pStyle w:val="BodyChar"/>
              <w:jc w:val="center"/>
              <w:rPr>
                <w:rFonts w:ascii="Times New Roman" w:hAnsi="Times New Roman"/>
              </w:rPr>
            </w:pPr>
            <w:r w:rsidRPr="00CE57CF">
              <w:rPr>
                <w:lang w:val="it"/>
              </w:rPr>
              <w:t>0 cm</w:t>
            </w:r>
          </w:p>
        </w:tc>
      </w:tr>
    </w:tbl>
    <w:p w14:paraId="4E88C9EC" w14:textId="77777777" w:rsidR="00137524" w:rsidRPr="00CE57CF" w:rsidRDefault="00137524">
      <w:pPr>
        <w:pStyle w:val="BodyChar"/>
        <w:rPr>
          <w:rFonts w:ascii="Times New Roman" w:hAnsi="Times New Roman"/>
        </w:rPr>
      </w:pPr>
    </w:p>
    <w:p w14:paraId="70B74F27" w14:textId="2EE1FCB4" w:rsidR="00EA3F4B" w:rsidRPr="00884512" w:rsidRDefault="00EA3F4B">
      <w:pPr>
        <w:pStyle w:val="BodyChar"/>
        <w:rPr>
          <w:rFonts w:ascii="Times New Roman" w:hAnsi="Times New Roman"/>
          <w:lang w:val="it-IT"/>
        </w:rPr>
      </w:pPr>
      <w:r w:rsidRPr="00CE57CF">
        <w:rPr>
          <w:lang w:val="it"/>
        </w:rPr>
        <w:t xml:space="preserve">È fondamentale </w:t>
      </w:r>
      <w:proofErr w:type="gramStart"/>
      <w:r w:rsidRPr="00CE57CF">
        <w:rPr>
          <w:i/>
          <w:lang w:val="it"/>
        </w:rPr>
        <w:t>non</w:t>
      </w:r>
      <w:r>
        <w:rPr>
          <w:lang w:val="it"/>
        </w:rPr>
        <w:t xml:space="preserve"> </w:t>
      </w:r>
      <w:r w:rsidRPr="00CE57CF">
        <w:rPr>
          <w:lang w:val="it"/>
        </w:rPr>
        <w:t xml:space="preserve"> aggiungere</w:t>
      </w:r>
      <w:proofErr w:type="gramEnd"/>
      <w:r w:rsidRPr="00CE57CF">
        <w:rPr>
          <w:lang w:val="it"/>
        </w:rPr>
        <w:t xml:space="preserve"> intestazioni, </w:t>
      </w:r>
      <w:r>
        <w:rPr>
          <w:lang w:val="it"/>
        </w:rPr>
        <w:t xml:space="preserve"> </w:t>
      </w:r>
      <w:r w:rsidRPr="00CE57CF">
        <w:rPr>
          <w:b/>
          <w:lang w:val="it"/>
        </w:rPr>
        <w:t>piè di pagina o numeri di pagina;</w:t>
      </w:r>
      <w:r w:rsidR="00AA1156">
        <w:rPr>
          <w:b/>
          <w:lang w:val="it"/>
        </w:rPr>
        <w:t xml:space="preserve"> </w:t>
      </w:r>
      <w:r>
        <w:rPr>
          <w:lang w:val="it"/>
        </w:rPr>
        <w:t>questi verranno aggiunti durante il processo di produzione</w:t>
      </w:r>
      <w:r w:rsidRPr="00CE57CF">
        <w:rPr>
          <w:lang w:val="it"/>
        </w:rPr>
        <w:t>.</w:t>
      </w:r>
    </w:p>
    <w:p w14:paraId="43648500" w14:textId="77777777" w:rsidR="00EA3F4B" w:rsidRPr="00884512" w:rsidRDefault="00EA3F4B">
      <w:pPr>
        <w:pStyle w:val="section"/>
        <w:rPr>
          <w:rFonts w:ascii="Times New Roman" w:hAnsi="Times New Roman"/>
          <w:lang w:val="it-IT"/>
        </w:rPr>
      </w:pPr>
      <w:r w:rsidRPr="00CE57CF">
        <w:rPr>
          <w:lang w:val="it"/>
        </w:rPr>
        <w:t>Formattazione del titolo, degli autori e delle affiliazioni</w:t>
      </w:r>
    </w:p>
    <w:p w14:paraId="024F3855" w14:textId="07D096D7" w:rsidR="00EA3F4B" w:rsidRPr="00CE57CF" w:rsidRDefault="00EA3F4B">
      <w:pPr>
        <w:pStyle w:val="BodyChar"/>
        <w:rPr>
          <w:rFonts w:ascii="Times New Roman" w:hAnsi="Times New Roman"/>
        </w:rPr>
      </w:pPr>
      <w:r w:rsidRPr="00CE57CF">
        <w:rPr>
          <w:lang w:val="it"/>
        </w:rPr>
        <w:t xml:space="preserve">Si prega di seguire queste istruzioni nel modo più attento possibile in modo che tutti gli articoli all'interno </w:t>
      </w:r>
      <w:r w:rsidR="0015294A">
        <w:rPr>
          <w:lang w:val="it"/>
        </w:rPr>
        <w:t>del volume</w:t>
      </w:r>
      <w:r w:rsidRPr="00CE57CF">
        <w:rPr>
          <w:lang w:val="it"/>
        </w:rPr>
        <w:t xml:space="preserve"> abbiano lo stesso stile per la pagina del titolo. Questo paragrafo segue un titolo di sezione, quindi non deve essere rientrato.</w:t>
      </w:r>
    </w:p>
    <w:p w14:paraId="3430B480" w14:textId="77777777" w:rsidR="00EA3F4B" w:rsidRPr="00CE57CF" w:rsidRDefault="00EA3F4B">
      <w:pPr>
        <w:pStyle w:val="subsection"/>
        <w:rPr>
          <w:rFonts w:ascii="Times New Roman" w:hAnsi="Times New Roman"/>
        </w:rPr>
      </w:pPr>
      <w:r w:rsidRPr="00CE57CF">
        <w:rPr>
          <w:lang w:val="it"/>
        </w:rPr>
        <w:t>Formattazione del titolo</w:t>
      </w:r>
    </w:p>
    <w:p w14:paraId="4B895F01" w14:textId="77777777" w:rsidR="00EA3F4B" w:rsidRPr="00CE57CF" w:rsidRDefault="00EA3F4B">
      <w:pPr>
        <w:pStyle w:val="BodyChar"/>
        <w:rPr>
          <w:rFonts w:ascii="Times New Roman" w:hAnsi="Times New Roman"/>
        </w:rPr>
      </w:pPr>
      <w:r w:rsidRPr="00CE57CF">
        <w:rPr>
          <w:lang w:val="it"/>
        </w:rPr>
        <w:t xml:space="preserve">Il titolo è impostato 17 punti Times Bold, a filo a sinistra, ingiustificato. La prima lettera del titolo deve essere maiuscola con il resto in minuscolo. Non deve essere rientrato. Lasciare 28 mm di spazio sopra il titolo e 10 mm dopo il titolo. </w:t>
      </w:r>
    </w:p>
    <w:p w14:paraId="700E854C" w14:textId="77777777" w:rsidR="00EA3F4B" w:rsidRPr="00CE57CF" w:rsidRDefault="00EA3F4B">
      <w:pPr>
        <w:pStyle w:val="subsection"/>
        <w:rPr>
          <w:rFonts w:ascii="Times New Roman" w:hAnsi="Times New Roman"/>
        </w:rPr>
      </w:pPr>
      <w:r w:rsidRPr="00CE57CF">
        <w:rPr>
          <w:lang w:val="it"/>
        </w:rPr>
        <w:lastRenderedPageBreak/>
        <w:t xml:space="preserve">Formattazione dei nomi degli autori </w:t>
      </w:r>
    </w:p>
    <w:p w14:paraId="781CAFF0" w14:textId="14C16249" w:rsidR="00EA3F4B" w:rsidRPr="00CE57CF" w:rsidRDefault="00EA3F4B">
      <w:pPr>
        <w:pStyle w:val="BodyChar"/>
        <w:rPr>
          <w:rFonts w:ascii="Times New Roman" w:hAnsi="Times New Roman"/>
        </w:rPr>
      </w:pPr>
      <w:r w:rsidRPr="00CE57CF">
        <w:rPr>
          <w:lang w:val="it"/>
        </w:rPr>
        <w:t>L'elenco degli autori deve essere rientrato di 25 mm in modo che corrisponda all'abstract. Lo stile per i nomi è le iniziali quindi il cognome, con una virgola dopo tutti tranne gli ultimi due nomi, che sono separati da 'e'. S</w:t>
      </w:r>
      <w:r w:rsidR="0015294A">
        <w:rPr>
          <w:lang w:val="it"/>
        </w:rPr>
        <w:t>i prega di</w:t>
      </w:r>
      <w:r w:rsidRPr="00CE57CF">
        <w:rPr>
          <w:lang w:val="it"/>
        </w:rPr>
        <w:t xml:space="preserve"> utilizzare i nomi completi. Se un autore dispone di informazioni aggiuntive da visualizzare come nota a piè di pagina, ad esempio un indirizzo permanente o per indicare che sono l'autore corrispondente, la nota a piè di pagina deve essere inserita dopo il cognome.</w:t>
      </w:r>
    </w:p>
    <w:p w14:paraId="7F9689C9" w14:textId="77777777" w:rsidR="00EA3F4B" w:rsidRPr="00CE57CF" w:rsidRDefault="00EA3F4B">
      <w:pPr>
        <w:pStyle w:val="subsection"/>
        <w:rPr>
          <w:rFonts w:ascii="Times New Roman" w:hAnsi="Times New Roman"/>
        </w:rPr>
      </w:pPr>
      <w:r w:rsidRPr="00CE57CF">
        <w:rPr>
          <w:lang w:val="it"/>
        </w:rPr>
        <w:t>Formattazione delle affiliazioni degli autori</w:t>
      </w:r>
    </w:p>
    <w:p w14:paraId="4D30F11C" w14:textId="026B407D" w:rsidR="00EA3F4B" w:rsidRPr="00CE57CF" w:rsidRDefault="00EA3F4B" w:rsidP="0015294A">
      <w:pPr>
        <w:pStyle w:val="BodyChar"/>
        <w:rPr>
          <w:rFonts w:ascii="Times New Roman" w:hAnsi="Times New Roman"/>
        </w:rPr>
      </w:pPr>
      <w:r w:rsidRPr="00CE57CF">
        <w:rPr>
          <w:lang w:val="it"/>
        </w:rPr>
        <w:t>Si prega di assicurarsi che le affiliazioni siano il più complete possibile. Gli indirizzi delle affiliazioni degli autori seguono l'elenco degli autori e dovrebbero anche essere rientrati di 25 mm Se gli autori si trovano in indirizzi diversi, gli api</w:t>
      </w:r>
      <w:r w:rsidR="0015294A">
        <w:rPr>
          <w:lang w:val="it"/>
        </w:rPr>
        <w:t>c</w:t>
      </w:r>
      <w:r w:rsidRPr="00CE57CF">
        <w:rPr>
          <w:lang w:val="it"/>
        </w:rPr>
        <w:t>i numerati devono essere utilizzati dopo ogni cognome per fare riferimento a un autore al suo indirizzo. Gli api</w:t>
      </w:r>
      <w:r w:rsidR="0015294A">
        <w:rPr>
          <w:lang w:val="it"/>
        </w:rPr>
        <w:t>c</w:t>
      </w:r>
      <w:r w:rsidRPr="00CE57CF">
        <w:rPr>
          <w:lang w:val="it"/>
        </w:rPr>
        <w:t xml:space="preserve">i sono numerati non </w:t>
      </w:r>
      <w:proofErr w:type="gramStart"/>
      <w:r w:rsidRPr="00CE57CF">
        <w:rPr>
          <w:rStyle w:val="StyleBodyCharNotBoldItalicChar"/>
          <w:lang w:val="it"/>
        </w:rPr>
        <w:t>devono</w:t>
      </w:r>
      <w:r>
        <w:rPr>
          <w:lang w:val="it"/>
        </w:rPr>
        <w:t xml:space="preserve"> </w:t>
      </w:r>
      <w:r w:rsidRPr="00CE57CF">
        <w:rPr>
          <w:lang w:val="it"/>
        </w:rPr>
        <w:t xml:space="preserve"> essere</w:t>
      </w:r>
      <w:proofErr w:type="gramEnd"/>
      <w:r w:rsidRPr="00CE57CF">
        <w:rPr>
          <w:lang w:val="it"/>
        </w:rPr>
        <w:t xml:space="preserve"> inseriti utilizzando il comando Nota a piè di pagina di Word, perché questo posizionerà il riferimento nella posizione errata, nella parte inferiore della pagina (o alla fine del documento) anziché accanto all'indirizzo. Assicurarsi che tutti gli apici numerati utilizzati per collegare i nomi e gli indirizzi degli autori inizino da 1 e continuino con il numero di affiliazioni. Non aggiungere note a piè di pagina fino a quando tutti i nomi degli autori non sono collegati agli indirizzi. Ad esempio, </w:t>
      </w:r>
      <w:r w:rsidR="0015294A">
        <w:rPr>
          <w:lang w:val="it"/>
        </w:rPr>
        <w:t>Così</w:t>
      </w:r>
    </w:p>
    <w:p w14:paraId="699E9A35" w14:textId="77777777" w:rsidR="00EA3F4B" w:rsidRPr="00CE57CF" w:rsidRDefault="00EA3F4B">
      <w:pPr>
        <w:pStyle w:val="BodyChar"/>
        <w:rPr>
          <w:rFonts w:ascii="Times New Roman" w:hAnsi="Times New Roman"/>
        </w:rPr>
      </w:pPr>
    </w:p>
    <w:p w14:paraId="048ED7B2" w14:textId="4E5538E3" w:rsidR="00EA3F4B" w:rsidRPr="00884512" w:rsidRDefault="0015294A">
      <w:pPr>
        <w:pStyle w:val="25mmIndent"/>
        <w:ind w:left="1134"/>
        <w:rPr>
          <w:rFonts w:ascii="Times New Roman" w:hAnsi="Times New Roman"/>
          <w:b/>
          <w:lang w:val="it-IT"/>
        </w:rPr>
      </w:pPr>
      <w:r>
        <w:rPr>
          <w:b/>
          <w:spacing w:val="-3"/>
          <w:lang w:val="it"/>
        </w:rPr>
        <w:t>Marisa MICHELINI</w:t>
      </w:r>
      <w:r w:rsidR="00EA3F4B" w:rsidRPr="00CE57CF">
        <w:rPr>
          <w:vertAlign w:val="superscript"/>
          <w:lang w:val="it"/>
        </w:rPr>
        <w:t>1,3</w:t>
      </w:r>
      <w:r w:rsidR="00EA3F4B" w:rsidRPr="00CE57CF">
        <w:rPr>
          <w:b/>
          <w:lang w:val="it"/>
        </w:rPr>
        <w:t xml:space="preserve">, </w:t>
      </w:r>
      <w:r>
        <w:rPr>
          <w:b/>
          <w:lang w:val="it"/>
        </w:rPr>
        <w:t>Daniele BUONGIORNO</w:t>
      </w:r>
      <w:r w:rsidR="00EA3F4B" w:rsidRPr="00CE57CF">
        <w:rPr>
          <w:vertAlign w:val="superscript"/>
          <w:lang w:val="it"/>
        </w:rPr>
        <w:t>1,</w:t>
      </w:r>
      <w:proofErr w:type="gramStart"/>
      <w:r w:rsidR="00EA3F4B" w:rsidRPr="00CE57CF">
        <w:rPr>
          <w:vertAlign w:val="superscript"/>
          <w:lang w:val="it"/>
        </w:rPr>
        <w:t>4</w:t>
      </w:r>
      <w:r w:rsidR="00EA3F4B">
        <w:rPr>
          <w:lang w:val="it"/>
        </w:rPr>
        <w:t xml:space="preserve"> </w:t>
      </w:r>
      <w:r w:rsidR="00EA3F4B" w:rsidRPr="00CE57CF">
        <w:rPr>
          <w:b/>
          <w:lang w:val="it"/>
        </w:rPr>
        <w:t xml:space="preserve"> e</w:t>
      </w:r>
      <w:proofErr w:type="gramEnd"/>
      <w:r w:rsidR="00EA3F4B" w:rsidRPr="00CE57CF">
        <w:rPr>
          <w:b/>
          <w:lang w:val="it"/>
        </w:rPr>
        <w:t xml:space="preserve"> </w:t>
      </w:r>
      <w:r w:rsidR="004616A0">
        <w:rPr>
          <w:b/>
          <w:lang w:val="it"/>
        </w:rPr>
        <w:t>Alberto STEFANEL</w:t>
      </w:r>
      <w:r w:rsidR="004616A0">
        <w:rPr>
          <w:vertAlign w:val="superscript"/>
          <w:lang w:val="it"/>
        </w:rPr>
        <w:t>1,2</w:t>
      </w:r>
    </w:p>
    <w:p w14:paraId="226BED7E" w14:textId="77777777" w:rsidR="004616A0" w:rsidRDefault="004616A0" w:rsidP="004616A0">
      <w:pPr>
        <w:pStyle w:val="BodyChar"/>
        <w:tabs>
          <w:tab w:val="clear" w:pos="567"/>
          <w:tab w:val="left" w:pos="426"/>
        </w:tabs>
        <w:ind w:left="426" w:hanging="426"/>
        <w:rPr>
          <w:i/>
          <w:lang w:val="it"/>
        </w:rPr>
      </w:pPr>
      <w:r w:rsidRPr="00884512">
        <w:rPr>
          <w:rFonts w:ascii="Times New Roman" w:hAnsi="Times New Roman"/>
          <w:lang w:val="it-IT"/>
        </w:rPr>
        <w:tab/>
      </w:r>
      <w:r w:rsidRPr="00884512">
        <w:rPr>
          <w:rFonts w:ascii="Times New Roman" w:hAnsi="Times New Roman"/>
          <w:lang w:val="it-IT"/>
        </w:rPr>
        <w:tab/>
        <w:t xml:space="preserve">     </w:t>
      </w:r>
      <w:r w:rsidRPr="00CE57CF">
        <w:rPr>
          <w:vertAlign w:val="superscript"/>
          <w:lang w:val="it"/>
        </w:rPr>
        <w:t>1</w:t>
      </w:r>
      <w:r>
        <w:rPr>
          <w:i/>
          <w:lang w:val="it"/>
        </w:rPr>
        <w:t>Dipartimento di Fisica dell’Università di Udine</w:t>
      </w:r>
    </w:p>
    <w:p w14:paraId="7E4CE50C" w14:textId="36EED732" w:rsidR="00EA3F4B" w:rsidRDefault="004616A0" w:rsidP="004616A0">
      <w:pPr>
        <w:pStyle w:val="BodyChar"/>
        <w:tabs>
          <w:tab w:val="clear" w:pos="567"/>
          <w:tab w:val="left" w:pos="426"/>
        </w:tabs>
        <w:ind w:left="426" w:hanging="426"/>
        <w:rPr>
          <w:rFonts w:ascii="Times New Roman" w:hAnsi="Times New Roman"/>
        </w:rPr>
      </w:pPr>
      <w:r>
        <w:rPr>
          <w:vertAlign w:val="superscript"/>
          <w:lang w:val="it"/>
        </w:rPr>
        <w:tab/>
      </w:r>
      <w:r>
        <w:rPr>
          <w:vertAlign w:val="superscript"/>
          <w:lang w:val="it"/>
        </w:rPr>
        <w:tab/>
        <w:t xml:space="preserve">      2 </w:t>
      </w:r>
      <w:r>
        <w:rPr>
          <w:i/>
          <w:lang w:val="it"/>
        </w:rPr>
        <w:t>CIRD dell’Università di Udine</w:t>
      </w:r>
      <w:r>
        <w:rPr>
          <w:rFonts w:ascii="Times New Roman" w:hAnsi="Times New Roman"/>
        </w:rPr>
        <w:tab/>
      </w:r>
    </w:p>
    <w:p w14:paraId="03C27841" w14:textId="5E881A9E" w:rsidR="004616A0" w:rsidRDefault="004616A0" w:rsidP="004616A0">
      <w:pPr>
        <w:pStyle w:val="BodyChar"/>
        <w:tabs>
          <w:tab w:val="clear" w:pos="567"/>
          <w:tab w:val="left" w:pos="426"/>
        </w:tabs>
        <w:ind w:left="426" w:hanging="426"/>
        <w:rPr>
          <w:i/>
          <w:lang w:val="it"/>
        </w:rPr>
      </w:pPr>
      <w:r>
        <w:rPr>
          <w:rFonts w:ascii="Times New Roman" w:hAnsi="Times New Roman"/>
        </w:rPr>
        <w:tab/>
      </w:r>
      <w:r>
        <w:rPr>
          <w:rFonts w:ascii="Times New Roman" w:hAnsi="Times New Roman"/>
        </w:rPr>
        <w:tab/>
        <w:t xml:space="preserve">    </w:t>
      </w:r>
      <w:r>
        <w:rPr>
          <w:vertAlign w:val="superscript"/>
          <w:lang w:val="it"/>
        </w:rPr>
        <w:t xml:space="preserve">3 </w:t>
      </w:r>
      <w:r>
        <w:rPr>
          <w:i/>
          <w:lang w:val="it"/>
        </w:rPr>
        <w:t>GEO, Università di Udine</w:t>
      </w:r>
    </w:p>
    <w:p w14:paraId="2671F857" w14:textId="6EFB8E76" w:rsidR="004616A0" w:rsidRPr="00CE57CF" w:rsidRDefault="004616A0" w:rsidP="004616A0">
      <w:pPr>
        <w:pStyle w:val="BodyChar"/>
        <w:tabs>
          <w:tab w:val="clear" w:pos="567"/>
          <w:tab w:val="left" w:pos="426"/>
        </w:tabs>
        <w:ind w:left="426" w:hanging="426"/>
        <w:rPr>
          <w:rFonts w:ascii="Times New Roman" w:hAnsi="Times New Roman"/>
        </w:rPr>
      </w:pPr>
      <w:r>
        <w:rPr>
          <w:i/>
          <w:lang w:val="it"/>
        </w:rPr>
        <w:tab/>
        <w:t xml:space="preserve">           </w:t>
      </w:r>
      <w:proofErr w:type="gramStart"/>
      <w:r>
        <w:rPr>
          <w:vertAlign w:val="superscript"/>
          <w:lang w:val="it"/>
        </w:rPr>
        <w:t xml:space="preserve">4  </w:t>
      </w:r>
      <w:r>
        <w:rPr>
          <w:i/>
          <w:lang w:val="it"/>
        </w:rPr>
        <w:t>Istituto</w:t>
      </w:r>
      <w:proofErr w:type="gramEnd"/>
      <w:r>
        <w:rPr>
          <w:i/>
          <w:lang w:val="it"/>
        </w:rPr>
        <w:t xml:space="preserve"> Scolastico… Udine</w:t>
      </w:r>
    </w:p>
    <w:p w14:paraId="66FBFF48" w14:textId="77777777" w:rsidR="00EA3F4B" w:rsidRPr="00CE57CF" w:rsidRDefault="00EA3F4B">
      <w:pPr>
        <w:pStyle w:val="section"/>
        <w:rPr>
          <w:rFonts w:ascii="Times New Roman" w:hAnsi="Times New Roman"/>
        </w:rPr>
      </w:pPr>
      <w:r w:rsidRPr="00CE57CF">
        <w:rPr>
          <w:lang w:val="it"/>
        </w:rPr>
        <w:t>Formattazione del testo</w:t>
      </w:r>
    </w:p>
    <w:p w14:paraId="6C7D6C28" w14:textId="77777777" w:rsidR="00EA3F4B" w:rsidRPr="00CE57CF" w:rsidRDefault="00EA3F4B">
      <w:pPr>
        <w:pStyle w:val="BodyChar"/>
        <w:rPr>
          <w:rFonts w:ascii="Times New Roman" w:hAnsi="Times New Roman"/>
        </w:rPr>
      </w:pPr>
      <w:r w:rsidRPr="00CE57CF">
        <w:rPr>
          <w:lang w:val="it"/>
        </w:rPr>
        <w:t>Il testo della carta deve essere formattato come segue:</w:t>
      </w:r>
    </w:p>
    <w:p w14:paraId="22AB362A" w14:textId="77777777" w:rsidR="00EA3F4B" w:rsidRPr="00CE57CF" w:rsidRDefault="00EA3F4B" w:rsidP="00721922">
      <w:pPr>
        <w:pStyle w:val="BodyIndent"/>
        <w:rPr>
          <w:rFonts w:ascii="Times New Roman" w:hAnsi="Times New Roman"/>
        </w:rPr>
      </w:pPr>
    </w:p>
    <w:p w14:paraId="1D49B803" w14:textId="77777777" w:rsidR="00EA3F4B" w:rsidRPr="00CE57CF" w:rsidRDefault="00EA3F4B">
      <w:pPr>
        <w:pStyle w:val="Bulleted"/>
        <w:rPr>
          <w:rFonts w:ascii="Times New Roman" w:hAnsi="Times New Roman"/>
        </w:rPr>
      </w:pPr>
      <w:r w:rsidRPr="00884512">
        <w:t xml:space="preserve">11 punti Times o Times New Roman. </w:t>
      </w:r>
    </w:p>
    <w:p w14:paraId="3024FAE5" w14:textId="77777777" w:rsidR="00EA3F4B" w:rsidRPr="00CE57CF" w:rsidRDefault="00EA3F4B">
      <w:pPr>
        <w:pStyle w:val="Bulleted"/>
        <w:rPr>
          <w:rFonts w:ascii="Times New Roman" w:hAnsi="Times New Roman"/>
        </w:rPr>
      </w:pPr>
      <w:r w:rsidRPr="00CE57CF">
        <w:rPr>
          <w:lang w:val="it"/>
        </w:rPr>
        <w:t>Il testo deve essere impostato su interlinea singola.</w:t>
      </w:r>
    </w:p>
    <w:p w14:paraId="15B9F8B0" w14:textId="77777777" w:rsidR="00EA3F4B" w:rsidRPr="00CE57CF" w:rsidRDefault="00EA3F4B">
      <w:pPr>
        <w:pStyle w:val="Bulleted"/>
        <w:rPr>
          <w:rFonts w:ascii="Times New Roman" w:hAnsi="Times New Roman"/>
        </w:rPr>
      </w:pPr>
      <w:r w:rsidRPr="00CE57CF">
        <w:rPr>
          <w:lang w:val="it"/>
        </w:rPr>
        <w:t>I paragrafi devono essere giustificati.</w:t>
      </w:r>
    </w:p>
    <w:p w14:paraId="1A863515" w14:textId="77777777" w:rsidR="00EA3F4B" w:rsidRPr="00CE57CF" w:rsidRDefault="00EA3F4B">
      <w:pPr>
        <w:pStyle w:val="Bulleted"/>
        <w:rPr>
          <w:rFonts w:ascii="Times New Roman" w:hAnsi="Times New Roman"/>
        </w:rPr>
      </w:pPr>
      <w:r w:rsidRPr="00CE57CF">
        <w:rPr>
          <w:lang w:val="it"/>
        </w:rPr>
        <w:t>Il primo paragrafo dopo un titolo di sezione o sottosezione non deve essere rientrato; i paragrafi successivi devono essere rientrati di 5 mm.</w:t>
      </w:r>
    </w:p>
    <w:p w14:paraId="29AF2280" w14:textId="77777777" w:rsidR="00EA3F4B" w:rsidRPr="00CE57CF" w:rsidRDefault="00EA3F4B">
      <w:pPr>
        <w:pStyle w:val="section"/>
        <w:tabs>
          <w:tab w:val="clear" w:pos="567"/>
        </w:tabs>
        <w:rPr>
          <w:rFonts w:ascii="Times New Roman" w:hAnsi="Times New Roman"/>
          <w:sz w:val="24"/>
        </w:rPr>
      </w:pPr>
      <w:r w:rsidRPr="00CE57CF">
        <w:rPr>
          <w:lang w:val="it"/>
        </w:rPr>
        <w:t>Sezioni, sottosezioni e sottosezioni</w:t>
      </w:r>
    </w:p>
    <w:p w14:paraId="3ECB40FF" w14:textId="77777777" w:rsidR="00EA3F4B" w:rsidRPr="00CE57CF" w:rsidRDefault="00EA3F4B">
      <w:pPr>
        <w:pStyle w:val="BodyChar"/>
        <w:rPr>
          <w:rFonts w:ascii="Times New Roman" w:hAnsi="Times New Roman"/>
        </w:rPr>
      </w:pPr>
      <w:r w:rsidRPr="00CE57CF">
        <w:rPr>
          <w:lang w:val="it"/>
        </w:rPr>
        <w:t>L'uso di sezioni per dividere il testo del documento è facoltativo e lasciato come decisione per l'autore. Se l'autore desidera dividere la carta in sezioni, deve essere utilizzata la formattazione indicata nella tabella 2.</w:t>
      </w:r>
    </w:p>
    <w:p w14:paraId="16894ED5" w14:textId="77777777" w:rsidR="00EA3F4B" w:rsidRPr="00CE57CF" w:rsidRDefault="00EA3F4B">
      <w:pPr>
        <w:pStyle w:val="subsection"/>
        <w:spacing w:after="120"/>
        <w:rPr>
          <w:rFonts w:ascii="Times New Roman" w:hAnsi="Times New Roman"/>
        </w:rPr>
      </w:pPr>
      <w:r w:rsidRPr="00CE57CF">
        <w:rPr>
          <w:lang w:val="it"/>
        </w:rPr>
        <w:t>Stile e spaziatura</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5B07B511" w14:textId="77777777" w:rsidTr="00521A70">
        <w:trPr>
          <w:jc w:val="center"/>
        </w:trPr>
        <w:tc>
          <w:tcPr>
            <w:tcW w:w="8232" w:type="dxa"/>
            <w:gridSpan w:val="3"/>
            <w:tcBorders>
              <w:bottom w:val="single" w:sz="4" w:space="0" w:color="auto"/>
            </w:tcBorders>
            <w:shd w:val="clear" w:color="auto" w:fill="auto"/>
          </w:tcPr>
          <w:p w14:paraId="2CA1ECD7" w14:textId="77777777" w:rsidR="00EA3F4B" w:rsidRPr="00CE57CF" w:rsidRDefault="00EA3F4B">
            <w:pPr>
              <w:pStyle w:val="TableCaptionCentred"/>
              <w:rPr>
                <w:rFonts w:ascii="Times New Roman" w:hAnsi="Times New Roman"/>
              </w:rPr>
            </w:pPr>
            <w:r w:rsidRPr="00CE57CF">
              <w:rPr>
                <w:b/>
                <w:lang w:val="it"/>
              </w:rPr>
              <w:t xml:space="preserve">Tabella 2. </w:t>
            </w:r>
            <w:r w:rsidRPr="00CE57CF">
              <w:rPr>
                <w:lang w:val="it"/>
              </w:rPr>
              <w:t xml:space="preserve"> Formattazione di sezioni, sottosezioni e sottosezioni.</w:t>
            </w:r>
          </w:p>
        </w:tc>
      </w:tr>
      <w:tr w:rsidR="00EA3F4B" w:rsidRPr="00CE57CF" w14:paraId="643880C2" w14:textId="77777777" w:rsidTr="00521A70">
        <w:trPr>
          <w:jc w:val="center"/>
        </w:trPr>
        <w:tc>
          <w:tcPr>
            <w:tcW w:w="1424" w:type="dxa"/>
            <w:shd w:val="clear" w:color="auto" w:fill="auto"/>
          </w:tcPr>
          <w:p w14:paraId="51BA3985"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03D962E" w14:textId="77777777" w:rsidR="00EA3F4B" w:rsidRPr="00CE57CF" w:rsidRDefault="00EA3F4B" w:rsidP="00521A70">
            <w:pPr>
              <w:pStyle w:val="BodyChar"/>
              <w:spacing w:before="40" w:after="40"/>
              <w:rPr>
                <w:rFonts w:ascii="Times New Roman" w:hAnsi="Times New Roman"/>
              </w:rPr>
            </w:pPr>
            <w:r w:rsidRPr="00CE57CF">
              <w:rPr>
                <w:lang w:val="it"/>
              </w:rPr>
              <w:t xml:space="preserve">Carattere </w:t>
            </w:r>
          </w:p>
        </w:tc>
        <w:tc>
          <w:tcPr>
            <w:tcW w:w="4256" w:type="dxa"/>
            <w:tcBorders>
              <w:top w:val="single" w:sz="4" w:space="0" w:color="auto"/>
              <w:bottom w:val="single" w:sz="4" w:space="0" w:color="auto"/>
            </w:tcBorders>
            <w:shd w:val="clear" w:color="auto" w:fill="auto"/>
          </w:tcPr>
          <w:p w14:paraId="05B74E03" w14:textId="77777777" w:rsidR="00EA3F4B" w:rsidRPr="00CE57CF" w:rsidRDefault="00EA3F4B" w:rsidP="00521A70">
            <w:pPr>
              <w:pStyle w:val="BodyChar"/>
              <w:spacing w:before="40" w:after="40"/>
              <w:rPr>
                <w:rFonts w:ascii="Times New Roman" w:hAnsi="Times New Roman"/>
              </w:rPr>
            </w:pPr>
            <w:r w:rsidRPr="00CE57CF">
              <w:rPr>
                <w:lang w:val="it"/>
              </w:rPr>
              <w:t>Spaziatura</w:t>
            </w:r>
          </w:p>
        </w:tc>
      </w:tr>
      <w:tr w:rsidR="00EA3F4B" w:rsidRPr="00CE57CF" w14:paraId="730E6600" w14:textId="77777777" w:rsidTr="00521A70">
        <w:trPr>
          <w:jc w:val="center"/>
        </w:trPr>
        <w:tc>
          <w:tcPr>
            <w:tcW w:w="1424" w:type="dxa"/>
            <w:shd w:val="clear" w:color="auto" w:fill="auto"/>
          </w:tcPr>
          <w:p w14:paraId="66B0911A" w14:textId="77777777" w:rsidR="00EA3F4B" w:rsidRPr="00CE57CF" w:rsidRDefault="00EA3F4B">
            <w:pPr>
              <w:pStyle w:val="BodyChar"/>
              <w:rPr>
                <w:rFonts w:ascii="Times New Roman" w:hAnsi="Times New Roman"/>
              </w:rPr>
            </w:pPr>
            <w:r w:rsidRPr="00CE57CF">
              <w:rPr>
                <w:lang w:val="it"/>
              </w:rPr>
              <w:t>Sezione</w:t>
            </w:r>
          </w:p>
        </w:tc>
        <w:tc>
          <w:tcPr>
            <w:tcW w:w="2552" w:type="dxa"/>
            <w:tcBorders>
              <w:top w:val="single" w:sz="4" w:space="0" w:color="auto"/>
            </w:tcBorders>
            <w:shd w:val="clear" w:color="auto" w:fill="auto"/>
          </w:tcPr>
          <w:p w14:paraId="1EBB919A" w14:textId="77777777" w:rsidR="00EA3F4B" w:rsidRPr="00CE57CF" w:rsidRDefault="00EA3F4B">
            <w:pPr>
              <w:pStyle w:val="BodyChar"/>
              <w:rPr>
                <w:rFonts w:ascii="Times New Roman" w:hAnsi="Times New Roman"/>
              </w:rPr>
            </w:pPr>
            <w:r w:rsidRPr="00CE57CF">
              <w:rPr>
                <w:lang w:val="it"/>
              </w:rPr>
              <w:t>11 punti</w:t>
            </w:r>
            <w:r w:rsidRPr="00CE57CF">
              <w:rPr>
                <w:b/>
                <w:lang w:val="it"/>
              </w:rPr>
              <w:t xml:space="preserve"> Volte in grassetto</w:t>
            </w:r>
          </w:p>
        </w:tc>
        <w:tc>
          <w:tcPr>
            <w:tcW w:w="4256" w:type="dxa"/>
            <w:tcBorders>
              <w:top w:val="single" w:sz="4" w:space="0" w:color="auto"/>
            </w:tcBorders>
            <w:shd w:val="clear" w:color="auto" w:fill="auto"/>
          </w:tcPr>
          <w:p w14:paraId="1CCD7DCA" w14:textId="77777777" w:rsidR="00EA3F4B" w:rsidRPr="00CE57CF" w:rsidRDefault="00EA3F4B">
            <w:pPr>
              <w:pStyle w:val="BodyChar"/>
              <w:rPr>
                <w:rFonts w:ascii="Times New Roman" w:hAnsi="Times New Roman"/>
              </w:rPr>
            </w:pPr>
            <w:r w:rsidRPr="00CE57CF">
              <w:rPr>
                <w:lang w:val="it"/>
              </w:rPr>
              <w:t>1 spazio riga prima di una sezione</w:t>
            </w:r>
          </w:p>
          <w:p w14:paraId="125F74BE" w14:textId="77777777" w:rsidR="00EA3F4B" w:rsidRPr="00CE57CF" w:rsidRDefault="00EA3F4B" w:rsidP="00521A70">
            <w:pPr>
              <w:pStyle w:val="BodyChar"/>
              <w:jc w:val="left"/>
              <w:rPr>
                <w:rFonts w:ascii="Times New Roman" w:hAnsi="Times New Roman"/>
              </w:rPr>
            </w:pPr>
            <w:r w:rsidRPr="00CE57CF">
              <w:rPr>
                <w:lang w:val="it"/>
              </w:rPr>
              <w:t>Spazio aggiuntivo dopo l'intestazione di una sezione</w:t>
            </w:r>
          </w:p>
        </w:tc>
      </w:tr>
      <w:tr w:rsidR="00EA3F4B" w:rsidRPr="00CE57CF" w14:paraId="49ABCDDB" w14:textId="77777777" w:rsidTr="00521A70">
        <w:trPr>
          <w:jc w:val="center"/>
        </w:trPr>
        <w:tc>
          <w:tcPr>
            <w:tcW w:w="1424" w:type="dxa"/>
            <w:shd w:val="clear" w:color="auto" w:fill="auto"/>
          </w:tcPr>
          <w:p w14:paraId="0A6C0B0F" w14:textId="77777777" w:rsidR="00EA3F4B" w:rsidRPr="00CE57CF" w:rsidRDefault="00EA3F4B">
            <w:pPr>
              <w:pStyle w:val="BodyChar"/>
              <w:rPr>
                <w:rFonts w:ascii="Times New Roman" w:hAnsi="Times New Roman"/>
              </w:rPr>
            </w:pPr>
            <w:r w:rsidRPr="00CE57CF">
              <w:rPr>
                <w:lang w:val="it"/>
              </w:rPr>
              <w:t>Sottosezione</w:t>
            </w:r>
          </w:p>
        </w:tc>
        <w:tc>
          <w:tcPr>
            <w:tcW w:w="2552" w:type="dxa"/>
            <w:shd w:val="clear" w:color="auto" w:fill="auto"/>
          </w:tcPr>
          <w:p w14:paraId="6DF0F811" w14:textId="77777777" w:rsidR="00EA3F4B" w:rsidRPr="00CE57CF" w:rsidRDefault="00EA3F4B">
            <w:pPr>
              <w:pStyle w:val="BodyChar"/>
              <w:rPr>
                <w:rFonts w:ascii="Times New Roman" w:hAnsi="Times New Roman"/>
              </w:rPr>
            </w:pPr>
            <w:r w:rsidRPr="00CE57CF">
              <w:rPr>
                <w:lang w:val="it"/>
              </w:rPr>
              <w:t>11 punti</w:t>
            </w:r>
            <w:r w:rsidRPr="00CE57CF">
              <w:rPr>
                <w:i/>
                <w:lang w:val="it"/>
              </w:rPr>
              <w:t xml:space="preserve"> Volte Corsivo</w:t>
            </w:r>
          </w:p>
        </w:tc>
        <w:tc>
          <w:tcPr>
            <w:tcW w:w="4256" w:type="dxa"/>
            <w:shd w:val="clear" w:color="auto" w:fill="auto"/>
          </w:tcPr>
          <w:p w14:paraId="5069982A" w14:textId="77777777" w:rsidR="00EA3F4B" w:rsidRPr="00CE57CF" w:rsidRDefault="00EA3F4B">
            <w:pPr>
              <w:pStyle w:val="BodyChar"/>
              <w:rPr>
                <w:rFonts w:ascii="Times New Roman" w:hAnsi="Times New Roman"/>
              </w:rPr>
            </w:pPr>
            <w:r w:rsidRPr="00CE57CF">
              <w:rPr>
                <w:lang w:val="it"/>
              </w:rPr>
              <w:t>1 spazio riga prima di una sottosezione</w:t>
            </w:r>
          </w:p>
          <w:p w14:paraId="7DFF63FD" w14:textId="77777777" w:rsidR="00EA3F4B" w:rsidRPr="00CE57CF" w:rsidRDefault="00EA3F4B" w:rsidP="00521A70">
            <w:pPr>
              <w:pStyle w:val="BodyChar"/>
              <w:jc w:val="left"/>
              <w:rPr>
                <w:rFonts w:ascii="Times New Roman" w:hAnsi="Times New Roman"/>
              </w:rPr>
            </w:pPr>
            <w:r w:rsidRPr="00CE57CF">
              <w:rPr>
                <w:lang w:val="it"/>
              </w:rPr>
              <w:t>Nessuno spazio dopo l'intestazione di una sottosezione</w:t>
            </w:r>
          </w:p>
        </w:tc>
      </w:tr>
      <w:tr w:rsidR="00EA3F4B" w:rsidRPr="00CE57CF" w14:paraId="367A2CF3" w14:textId="77777777" w:rsidTr="00521A70">
        <w:trPr>
          <w:jc w:val="center"/>
        </w:trPr>
        <w:tc>
          <w:tcPr>
            <w:tcW w:w="1424" w:type="dxa"/>
            <w:tcBorders>
              <w:bottom w:val="single" w:sz="4" w:space="0" w:color="auto"/>
            </w:tcBorders>
            <w:shd w:val="clear" w:color="auto" w:fill="auto"/>
          </w:tcPr>
          <w:p w14:paraId="5F052898" w14:textId="77777777" w:rsidR="00EA3F4B" w:rsidRPr="00CE57CF" w:rsidRDefault="00EA3F4B">
            <w:pPr>
              <w:pStyle w:val="BodyChar"/>
              <w:rPr>
                <w:rFonts w:ascii="Times New Roman" w:hAnsi="Times New Roman"/>
              </w:rPr>
            </w:pPr>
            <w:r w:rsidRPr="00CE57CF">
              <w:rPr>
                <w:lang w:val="it"/>
              </w:rPr>
              <w:t>Sottosezione</w:t>
            </w:r>
          </w:p>
        </w:tc>
        <w:tc>
          <w:tcPr>
            <w:tcW w:w="2552" w:type="dxa"/>
            <w:tcBorders>
              <w:bottom w:val="single" w:sz="4" w:space="0" w:color="auto"/>
            </w:tcBorders>
            <w:shd w:val="clear" w:color="auto" w:fill="auto"/>
          </w:tcPr>
          <w:p w14:paraId="63F3277B" w14:textId="77777777" w:rsidR="00EA3F4B" w:rsidRPr="00CE57CF" w:rsidRDefault="00EA3F4B">
            <w:pPr>
              <w:pStyle w:val="BodyChar"/>
              <w:rPr>
                <w:rFonts w:ascii="Times New Roman" w:hAnsi="Times New Roman"/>
              </w:rPr>
            </w:pPr>
            <w:r w:rsidRPr="00CE57CF">
              <w:rPr>
                <w:lang w:val="it"/>
              </w:rPr>
              <w:t>11 punti</w:t>
            </w:r>
            <w:r w:rsidRPr="00CE57CF">
              <w:rPr>
                <w:i/>
                <w:lang w:val="it"/>
              </w:rPr>
              <w:t xml:space="preserve"> Volte Corsivo</w:t>
            </w:r>
          </w:p>
        </w:tc>
        <w:tc>
          <w:tcPr>
            <w:tcW w:w="4256" w:type="dxa"/>
            <w:tcBorders>
              <w:bottom w:val="single" w:sz="4" w:space="0" w:color="auto"/>
            </w:tcBorders>
            <w:shd w:val="clear" w:color="auto" w:fill="auto"/>
          </w:tcPr>
          <w:p w14:paraId="023E98D7" w14:textId="77777777" w:rsidR="00EA3F4B" w:rsidRPr="00CE57CF" w:rsidRDefault="00EA3F4B">
            <w:pPr>
              <w:pStyle w:val="BodyChar"/>
              <w:rPr>
                <w:rFonts w:ascii="Times New Roman" w:hAnsi="Times New Roman"/>
              </w:rPr>
            </w:pPr>
            <w:r w:rsidRPr="00CE57CF">
              <w:rPr>
                <w:lang w:val="it"/>
              </w:rPr>
              <w:t>Le sottosezioni devono terminare con un punto (punto) e indorti nel testo del paragrafo</w:t>
            </w:r>
          </w:p>
        </w:tc>
      </w:tr>
    </w:tbl>
    <w:p w14:paraId="081B2CA4" w14:textId="77777777" w:rsidR="00EA3F4B" w:rsidRPr="00CE57CF" w:rsidRDefault="00EA3F4B">
      <w:pPr>
        <w:pStyle w:val="subsection"/>
        <w:tabs>
          <w:tab w:val="clear" w:pos="567"/>
        </w:tabs>
        <w:rPr>
          <w:rFonts w:ascii="Times New Roman" w:hAnsi="Times New Roman"/>
        </w:rPr>
      </w:pPr>
      <w:r w:rsidRPr="00CE57CF">
        <w:rPr>
          <w:lang w:val="it"/>
        </w:rPr>
        <w:lastRenderedPageBreak/>
        <w:t xml:space="preserve">Numerazione </w:t>
      </w:r>
    </w:p>
    <w:p w14:paraId="158C4933" w14:textId="77777777" w:rsidR="00EA3F4B" w:rsidRPr="00CE57CF" w:rsidRDefault="00EA3F4B">
      <w:pPr>
        <w:pStyle w:val="BodyChar"/>
        <w:rPr>
          <w:rFonts w:ascii="Times New Roman" w:hAnsi="Times New Roman"/>
        </w:rPr>
      </w:pPr>
      <w:r w:rsidRPr="00CE57CF">
        <w:rPr>
          <w:lang w:val="it"/>
        </w:rPr>
        <w:t>Le sezioni devono essere numerate con un punto che segue il numero e quindi separate da un singolo spazio:</w:t>
      </w:r>
    </w:p>
    <w:p w14:paraId="41E0F727" w14:textId="77777777" w:rsidR="00EA3F4B" w:rsidRPr="00CE57CF" w:rsidRDefault="00EA3F4B">
      <w:pPr>
        <w:pStyle w:val="BodyChar"/>
        <w:rPr>
          <w:rFonts w:ascii="Times New Roman" w:hAnsi="Times New Roman"/>
        </w:rPr>
      </w:pPr>
    </w:p>
    <w:p w14:paraId="6E7673E6" w14:textId="77777777" w:rsidR="00EA3F4B" w:rsidRPr="00CE57CF" w:rsidRDefault="00EA3F4B">
      <w:pPr>
        <w:pStyle w:val="Bulleted"/>
        <w:rPr>
          <w:rFonts w:ascii="Times New Roman" w:hAnsi="Times New Roman"/>
        </w:rPr>
      </w:pPr>
      <w:r w:rsidRPr="00CE57CF">
        <w:rPr>
          <w:lang w:val="it"/>
        </w:rPr>
        <w:t>sezioni devono essere numerate 1, 2, 3, ecc.</w:t>
      </w:r>
    </w:p>
    <w:p w14:paraId="51492B80" w14:textId="77777777" w:rsidR="00EA3F4B" w:rsidRPr="00CE57CF" w:rsidRDefault="00EA3F4B">
      <w:pPr>
        <w:pStyle w:val="Bulleted"/>
        <w:rPr>
          <w:rFonts w:ascii="Times New Roman" w:hAnsi="Times New Roman"/>
        </w:rPr>
      </w:pPr>
      <w:r w:rsidRPr="00CE57CF">
        <w:rPr>
          <w:lang w:val="it"/>
        </w:rPr>
        <w:t>sottosezioni devono essere numerate 2.1, 2.2, 2.3, ecc.</w:t>
      </w:r>
    </w:p>
    <w:p w14:paraId="7F16AB88" w14:textId="77777777" w:rsidR="00EA3F4B" w:rsidRPr="00CE57CF" w:rsidRDefault="00EA3F4B">
      <w:pPr>
        <w:pStyle w:val="Bulleted"/>
        <w:rPr>
          <w:rFonts w:ascii="Times New Roman" w:hAnsi="Times New Roman"/>
        </w:rPr>
      </w:pPr>
      <w:r w:rsidRPr="00CE57CF">
        <w:rPr>
          <w:lang w:val="it"/>
        </w:rPr>
        <w:t>sottosezioni devono essere numerate 2.3.1, 2.3.2, ecc.</w:t>
      </w:r>
    </w:p>
    <w:p w14:paraId="23BF7F0A" w14:textId="77777777" w:rsidR="00EA3F4B" w:rsidRPr="00CE57CF" w:rsidRDefault="00EA3F4B">
      <w:pPr>
        <w:pStyle w:val="section"/>
        <w:rPr>
          <w:rFonts w:ascii="Times New Roman" w:hAnsi="Times New Roman"/>
        </w:rPr>
      </w:pPr>
      <w:r w:rsidRPr="00CE57CF">
        <w:rPr>
          <w:lang w:val="it"/>
        </w:rPr>
        <w:t>Note</w:t>
      </w:r>
    </w:p>
    <w:p w14:paraId="04795537" w14:textId="77777777" w:rsidR="00EA3F4B" w:rsidRPr="00CE57CF" w:rsidRDefault="00EA3F4B">
      <w:pPr>
        <w:pStyle w:val="BodyChar"/>
        <w:rPr>
          <w:rFonts w:ascii="Times New Roman" w:hAnsi="Times New Roman"/>
        </w:rPr>
      </w:pPr>
      <w:r w:rsidRPr="00CE57CF">
        <w:rPr>
          <w:lang w:val="it"/>
        </w:rPr>
        <w:t>Le note a piè di pagina dovrebbero essere evitate quando possibile. Se necessario, devono essere utilizzati solo per brevi note che non si adattano comodamente al testo.</w:t>
      </w:r>
    </w:p>
    <w:p w14:paraId="3DC6C365" w14:textId="77777777" w:rsidR="00EA3F4B" w:rsidRPr="00CE57CF" w:rsidRDefault="00EA3F4B">
      <w:pPr>
        <w:pStyle w:val="section"/>
        <w:rPr>
          <w:rFonts w:ascii="Times New Roman" w:hAnsi="Times New Roman"/>
        </w:rPr>
      </w:pPr>
      <w:r w:rsidRPr="00CE57CF">
        <w:rPr>
          <w:lang w:val="it"/>
        </w:rPr>
        <w:t>Figure</w:t>
      </w:r>
    </w:p>
    <w:p w14:paraId="0D42DE2C" w14:textId="77777777" w:rsidR="00EA3F4B" w:rsidRPr="00CE57CF" w:rsidRDefault="00EA3F4B">
      <w:pPr>
        <w:pStyle w:val="BodyChar"/>
        <w:rPr>
          <w:rFonts w:ascii="Times New Roman" w:hAnsi="Times New Roman"/>
        </w:rPr>
      </w:pPr>
      <w:r w:rsidRPr="00CE57CF">
        <w:rPr>
          <w:lang w:val="it"/>
        </w:rPr>
        <w:t>Ogni figura dovrebbe avere una breve didascalia che la descrive e, se necessario, una chiave per interpretare le varie linee e simboli sulla figura.</w:t>
      </w:r>
    </w:p>
    <w:p w14:paraId="595207B6" w14:textId="77777777" w:rsidR="00EA3F4B" w:rsidRPr="00CE57CF" w:rsidRDefault="00EA3F4B">
      <w:pPr>
        <w:pStyle w:val="subsection"/>
        <w:rPr>
          <w:rFonts w:ascii="Times New Roman" w:hAnsi="Times New Roman"/>
        </w:rPr>
      </w:pPr>
      <w:r w:rsidRPr="00CE57CF">
        <w:rPr>
          <w:lang w:val="it"/>
        </w:rPr>
        <w:t>Considerazioni relative allo spazio</w:t>
      </w:r>
    </w:p>
    <w:p w14:paraId="3AFEC721" w14:textId="77777777" w:rsidR="00EA3F4B" w:rsidRPr="00CE57CF" w:rsidRDefault="00EA3F4B">
      <w:pPr>
        <w:pStyle w:val="BodyChar"/>
        <w:rPr>
          <w:rFonts w:ascii="Times New Roman" w:hAnsi="Times New Roman"/>
        </w:rPr>
      </w:pPr>
      <w:r w:rsidRPr="00CE57CF">
        <w:rPr>
          <w:lang w:val="it"/>
        </w:rPr>
        <w:t>Gli autori dovrebbero cercare di fare un uso economico dello spazio sulla pagina; Per esempio:</w:t>
      </w:r>
    </w:p>
    <w:p w14:paraId="5B2A1A0C" w14:textId="77777777" w:rsidR="00EA3F4B" w:rsidRPr="00CE57CF" w:rsidRDefault="00EA3F4B">
      <w:pPr>
        <w:pStyle w:val="BodyChar"/>
        <w:rPr>
          <w:rFonts w:ascii="Times New Roman" w:hAnsi="Times New Roman"/>
        </w:rPr>
      </w:pPr>
    </w:p>
    <w:p w14:paraId="79362F20" w14:textId="77777777" w:rsidR="00EA3F4B" w:rsidRPr="00884512" w:rsidRDefault="00EA3F4B">
      <w:pPr>
        <w:pStyle w:val="Bulleted"/>
        <w:rPr>
          <w:rFonts w:ascii="Times New Roman" w:hAnsi="Times New Roman"/>
          <w:lang w:val="it-IT"/>
        </w:rPr>
      </w:pPr>
      <w:proofErr w:type="gramStart"/>
      <w:r w:rsidRPr="00CE57CF">
        <w:rPr>
          <w:lang w:val="it"/>
        </w:rPr>
        <w:t>evitare</w:t>
      </w:r>
      <w:proofErr w:type="gramEnd"/>
      <w:r w:rsidRPr="00CE57CF">
        <w:rPr>
          <w:lang w:val="it"/>
        </w:rPr>
        <w:t xml:space="preserve"> bordi di spazi bianchi eccessivamente grandi </w:t>
      </w:r>
      <w:r w:rsidRPr="00CE57CF">
        <w:rPr>
          <w:i/>
          <w:lang w:val="it"/>
        </w:rPr>
        <w:t>intorno alla</w:t>
      </w:r>
      <w:r>
        <w:rPr>
          <w:lang w:val="it"/>
        </w:rPr>
        <w:t xml:space="preserve"> </w:t>
      </w:r>
      <w:r w:rsidRPr="00CE57CF">
        <w:rPr>
          <w:lang w:val="it"/>
        </w:rPr>
        <w:t xml:space="preserve"> grafica;</w:t>
      </w:r>
    </w:p>
    <w:p w14:paraId="2EBAC6A0" w14:textId="77777777" w:rsidR="00EA3F4B" w:rsidRPr="00884512" w:rsidRDefault="00EA3F4B">
      <w:pPr>
        <w:pStyle w:val="Bulleted"/>
        <w:rPr>
          <w:rFonts w:ascii="Times New Roman" w:hAnsi="Times New Roman"/>
          <w:lang w:val="it-IT"/>
        </w:rPr>
      </w:pPr>
      <w:proofErr w:type="gramStart"/>
      <w:r w:rsidRPr="00CE57CF">
        <w:rPr>
          <w:lang w:val="it"/>
        </w:rPr>
        <w:t>cercare</w:t>
      </w:r>
      <w:proofErr w:type="gramEnd"/>
      <w:r w:rsidRPr="00CE57CF">
        <w:rPr>
          <w:lang w:val="it"/>
        </w:rPr>
        <w:t xml:space="preserve"> di progettare illustrazioni che fanno buon uso dello spazio disponibile, evitare inutilmente grandi quantità di spazio bianco all'interno </w:t>
      </w:r>
      <w:r w:rsidRPr="00CE57CF">
        <w:rPr>
          <w:i/>
          <w:lang w:val="it"/>
        </w:rPr>
        <w:t>dell'elemento</w:t>
      </w:r>
      <w:r>
        <w:rPr>
          <w:lang w:val="it"/>
        </w:rPr>
        <w:t xml:space="preserve"> </w:t>
      </w:r>
      <w:r w:rsidRPr="00CE57CF">
        <w:rPr>
          <w:lang w:val="it"/>
        </w:rPr>
        <w:t xml:space="preserve"> grafico;</w:t>
      </w:r>
    </w:p>
    <w:p w14:paraId="4E62C676" w14:textId="77777777" w:rsidR="00A02FAE" w:rsidRPr="00884512" w:rsidRDefault="00A02FAE" w:rsidP="00A02FAE">
      <w:pPr>
        <w:pStyle w:val="Bulleted"/>
        <w:numPr>
          <w:ilvl w:val="0"/>
          <w:numId w:val="0"/>
        </w:numPr>
        <w:ind w:left="360"/>
        <w:rPr>
          <w:rFonts w:ascii="Times New Roman" w:hAnsi="Times New Roman"/>
          <w:lang w:val="it-IT"/>
        </w:rPr>
      </w:pPr>
    </w:p>
    <w:p w14:paraId="3E646AA5" w14:textId="77777777" w:rsidR="00EA3F4B" w:rsidRPr="00CE57CF" w:rsidRDefault="00EA3F4B">
      <w:pPr>
        <w:pStyle w:val="subsection"/>
        <w:rPr>
          <w:rFonts w:ascii="Times New Roman" w:hAnsi="Times New Roman"/>
        </w:rPr>
      </w:pPr>
      <w:r w:rsidRPr="00CE57CF">
        <w:rPr>
          <w:lang w:val="it"/>
        </w:rPr>
        <w:t>Testo in cifre</w:t>
      </w:r>
    </w:p>
    <w:p w14:paraId="2D5C0440" w14:textId="77777777" w:rsidR="00EA3F4B" w:rsidRPr="00CE57CF" w:rsidRDefault="00EA3F4B">
      <w:pPr>
        <w:pStyle w:val="BodyChar"/>
        <w:rPr>
          <w:rFonts w:ascii="Times New Roman" w:hAnsi="Times New Roman"/>
        </w:rPr>
      </w:pPr>
      <w:r w:rsidRPr="00CE57CF">
        <w:rPr>
          <w:lang w:val="it"/>
        </w:rPr>
        <w:t xml:space="preserve">Ove possibile, cercate di garantire che la dimensione del testo nelle figure (a parte gli apici/pedici) sia approssimativamente della stessa dimensione del testo principale (11 punti). </w:t>
      </w:r>
    </w:p>
    <w:p w14:paraId="3E1BC997" w14:textId="77777777" w:rsidR="00EA3F4B" w:rsidRPr="00CE57CF" w:rsidRDefault="00EA3F4B">
      <w:pPr>
        <w:pStyle w:val="subsection"/>
        <w:rPr>
          <w:rFonts w:ascii="Times New Roman" w:hAnsi="Times New Roman"/>
        </w:rPr>
      </w:pPr>
      <w:r w:rsidRPr="00CE57CF">
        <w:rPr>
          <w:lang w:val="it"/>
        </w:rPr>
        <w:t>Spessore linea</w:t>
      </w:r>
    </w:p>
    <w:p w14:paraId="4B11847D" w14:textId="77777777" w:rsidR="00EA3F4B" w:rsidRPr="00CE57CF" w:rsidRDefault="00EA3F4B">
      <w:pPr>
        <w:pStyle w:val="BodyChar"/>
        <w:rPr>
          <w:rFonts w:ascii="Times New Roman" w:hAnsi="Times New Roman"/>
        </w:rPr>
      </w:pPr>
      <w:r w:rsidRPr="00CE57CF">
        <w:rPr>
          <w:lang w:val="it"/>
        </w:rPr>
        <w:t>In generale, cercate di evitare linee estremamente sottili (spesso chiamate spessore "hairline") perché tali linee spesso non si riproducono bene quando vengono stampate, i diagrammi potrebbero perdere informazioni vitali quando vengono scaricati e stampati da altri ricercatori. Cercate di assicurarsi che le linee non siano più sottili di 0,25 pt. Si noti che alcune illustrazioni possono ridurre lo spessore della linea quando l'elemento grafico viene importato e ridotto in dimensioni (ridimensionato) all'interno di Microsoft Word.</w:t>
      </w:r>
    </w:p>
    <w:p w14:paraId="7A14990E" w14:textId="77777777" w:rsidR="00EA3F4B" w:rsidRPr="00CE57CF" w:rsidRDefault="00EA3F4B">
      <w:pPr>
        <w:pStyle w:val="subsection"/>
        <w:rPr>
          <w:rFonts w:ascii="Times New Roman" w:hAnsi="Times New Roman"/>
        </w:rPr>
      </w:pPr>
      <w:r w:rsidRPr="00CE57CF">
        <w:rPr>
          <w:lang w:val="it"/>
        </w:rPr>
        <w:t>Illustrazioni a colori</w:t>
      </w:r>
    </w:p>
    <w:p w14:paraId="0340B2A3" w14:textId="367435EE" w:rsidR="00EA3F4B" w:rsidRPr="00884512" w:rsidRDefault="00EA3F4B">
      <w:pPr>
        <w:pStyle w:val="BodyChar"/>
        <w:rPr>
          <w:rFonts w:ascii="Times New Roman" w:hAnsi="Times New Roman"/>
          <w:lang w:val="it-IT"/>
        </w:rPr>
      </w:pPr>
      <w:r w:rsidRPr="00CE57CF">
        <w:rPr>
          <w:lang w:val="it"/>
        </w:rPr>
        <w:t>L'utente è libero di utilizzare le illustrazioni a colori per la versione online</w:t>
      </w:r>
      <w:r w:rsidRPr="00CE57CF">
        <w:rPr>
          <w:i/>
          <w:lang w:val="it"/>
        </w:rPr>
        <w:t xml:space="preserve"> di Journal of Physics: Conference </w:t>
      </w:r>
      <w:proofErr w:type="gramStart"/>
      <w:r w:rsidRPr="00CE57CF">
        <w:rPr>
          <w:i/>
          <w:lang w:val="it"/>
        </w:rPr>
        <w:t>Series,</w:t>
      </w:r>
      <w:r>
        <w:rPr>
          <w:lang w:val="it"/>
        </w:rPr>
        <w:t xml:space="preserve"> </w:t>
      </w:r>
      <w:r w:rsidRPr="00CE57CF">
        <w:rPr>
          <w:lang w:val="it"/>
        </w:rPr>
        <w:t xml:space="preserve"> ma</w:t>
      </w:r>
      <w:proofErr w:type="gramEnd"/>
      <w:r w:rsidRPr="00CE57CF">
        <w:rPr>
          <w:lang w:val="it"/>
        </w:rPr>
        <w:t xml:space="preserve"> qualsiasi versione cartacea verrà stampata solo in bianco e nero.</w:t>
      </w:r>
    </w:p>
    <w:p w14:paraId="6411D720" w14:textId="77777777" w:rsidR="00EA3F4B" w:rsidRPr="00CE57CF" w:rsidRDefault="00EA3F4B">
      <w:pPr>
        <w:pStyle w:val="subsection"/>
        <w:rPr>
          <w:rFonts w:ascii="Times New Roman" w:hAnsi="Times New Roman"/>
        </w:rPr>
      </w:pPr>
      <w:r w:rsidRPr="00CE57CF">
        <w:rPr>
          <w:lang w:val="it"/>
        </w:rPr>
        <w:t>Dati di posizionamento</w:t>
      </w:r>
    </w:p>
    <w:p w14:paraId="1B76E482" w14:textId="77777777" w:rsidR="00EA3F4B" w:rsidRPr="00CE57CF" w:rsidRDefault="00EA3F4B">
      <w:pPr>
        <w:pStyle w:val="BodyChar"/>
        <w:rPr>
          <w:rFonts w:ascii="Times New Roman" w:hAnsi="Times New Roman"/>
        </w:rPr>
      </w:pPr>
      <w:r w:rsidRPr="00CE57CF">
        <w:rPr>
          <w:lang w:val="it"/>
        </w:rPr>
        <w:t>Le singole figure dovrebbero normalmente essere centrato, ma posizionare due figure affiancate se si adattano comodamente in questo modo in quanto consente di risparmiare spazio. Posizionare la figura il più vicino possibile dopo il punto in cui viene fatto riferimento per la prima volta nel testo. Se ci sono un gran numero di figure potrebbe essere necessario inserire alcuni prima della loro citazione di testo. Le cifre non devono mai apparire all'interno o dopo l'elenco di riferimento.</w:t>
      </w:r>
    </w:p>
    <w:p w14:paraId="3B291FB3" w14:textId="77777777" w:rsidR="00EA3F4B" w:rsidRPr="00CE57CF" w:rsidRDefault="00EA3F4B">
      <w:pPr>
        <w:pStyle w:val="subsection"/>
        <w:rPr>
          <w:rFonts w:ascii="Times New Roman" w:hAnsi="Times New Roman"/>
        </w:rPr>
      </w:pPr>
      <w:r w:rsidRPr="00CE57CF">
        <w:rPr>
          <w:lang w:val="it"/>
        </w:rPr>
        <w:t>Didascalie/numerazione delle figure</w:t>
      </w:r>
    </w:p>
    <w:p w14:paraId="33B1F304" w14:textId="77777777" w:rsidR="00EA3F4B" w:rsidRPr="00884512" w:rsidRDefault="00EA3F4B">
      <w:pPr>
        <w:pStyle w:val="BodyChar"/>
        <w:rPr>
          <w:rFonts w:ascii="Times New Roman" w:hAnsi="Times New Roman"/>
          <w:lang w:val="it-IT"/>
        </w:rPr>
      </w:pPr>
      <w:r w:rsidRPr="00CE57CF">
        <w:rPr>
          <w:lang w:val="it"/>
        </w:rPr>
        <w:t>Le didascalie devono essere al di sotto della figura e separate da essa da una distanza di 6 punti, anche se per risparmiare spazio è accettabile inserire la didascalia accanto alla figura. Le cifre devono essere numerate in sequenza nel testo: 'Figura 1', 'Figura 2' e così via e devono essere referenziate nel testo come 'figura 1', 'figura 2</w:t>
      </w:r>
      <w:proofErr w:type="gramStart"/>
      <w:r w:rsidRPr="00CE57CF">
        <w:rPr>
          <w:lang w:val="it"/>
        </w:rPr>
        <w:t>',...</w:t>
      </w:r>
      <w:proofErr w:type="gramEnd"/>
      <w:r w:rsidRPr="00CE57CF">
        <w:rPr>
          <w:lang w:val="it"/>
        </w:rPr>
        <w:t xml:space="preserve"> e non 'fig. 1', 'fig. 2', ....</w:t>
      </w:r>
    </w:p>
    <w:p w14:paraId="4CC4A3E3" w14:textId="77777777" w:rsidR="00EA3F4B" w:rsidRPr="00CE57CF" w:rsidRDefault="00EA3F4B" w:rsidP="00721922">
      <w:pPr>
        <w:pStyle w:val="BodyIndent"/>
        <w:rPr>
          <w:rFonts w:ascii="Times New Roman" w:hAnsi="Times New Roman"/>
        </w:rPr>
      </w:pPr>
      <w:r w:rsidRPr="00CE57CF">
        <w:rPr>
          <w:lang w:val="it"/>
        </w:rPr>
        <w:lastRenderedPageBreak/>
        <w:t>Per le didascalie non posizionate sul lato della figura, le didascalie devono essere impostate sulla larghezza della figura per figure più larghe, centrata sulla larghezza della figura o, per figure strette con didascalie larghe, leggermente estese oltre la larghezza della figura. La didascalia dovrebbe terminare con un punto (punto).</w:t>
      </w:r>
    </w:p>
    <w:p w14:paraId="2ED02796" w14:textId="77777777" w:rsidR="00EA3F4B" w:rsidRPr="00CE57CF" w:rsidRDefault="00EA3F4B">
      <w:pPr>
        <w:pStyle w:val="subsubsection"/>
        <w:rPr>
          <w:rStyle w:val="StylesubsubsectionNotItalic1CharChar"/>
          <w:rFonts w:ascii="Times New Roman" w:hAnsi="Times New Roman"/>
        </w:rPr>
      </w:pPr>
      <w:r w:rsidRPr="00CE57CF">
        <w:rPr>
          <w:lang w:val="it"/>
        </w:rPr>
        <w:t xml:space="preserve">Esempi. </w:t>
      </w:r>
      <w:r w:rsidRPr="00CE57CF">
        <w:rPr>
          <w:rStyle w:val="StylesubsubsectionNotItalic1CharChar"/>
          <w:i w:val="0"/>
          <w:lang w:val="it"/>
        </w:rPr>
        <w:t>Negli esempi seguenti viene illustrato come formattare un numero di combinazioni di figure/didascalie diverse.</w:t>
      </w:r>
      <w:r>
        <w:rPr>
          <w:lang w:val="it"/>
        </w:rPr>
        <w:t xml:space="preserve"> </w:t>
      </w:r>
      <w:r w:rsidRPr="00CE57CF">
        <w:rPr>
          <w:rStyle w:val="StylesubsubsectionNotItalic1CharChar"/>
          <w:b/>
          <w:i w:val="0"/>
          <w:lang w:val="it"/>
        </w:rPr>
        <w:t xml:space="preserve">Si noti che i bordi della tabella vengono visualizzati come linee interrotte </w:t>
      </w:r>
      <w:r>
        <w:rPr>
          <w:lang w:val="it"/>
        </w:rPr>
        <w:t xml:space="preserve"> </w:t>
      </w:r>
      <w:r w:rsidRPr="00CE57CF">
        <w:rPr>
          <w:b/>
          <w:i w:val="0"/>
          <w:lang w:val="it"/>
        </w:rPr>
        <w:t>solo per le linee guida.</w:t>
      </w:r>
      <w:r w:rsidRPr="00CE57CF">
        <w:rPr>
          <w:rStyle w:val="StylesubsubsectionNotItalic1CharChar"/>
          <w:b/>
          <w:i w:val="0"/>
          <w:lang w:val="it"/>
        </w:rPr>
        <w:t>.</w:t>
      </w:r>
    </w:p>
    <w:p w14:paraId="0FE0A80C" w14:textId="77777777" w:rsidR="00EA3F4B" w:rsidRPr="00CE57CF" w:rsidRDefault="00EA3F4B">
      <w:pPr>
        <w:pStyle w:val="subsection"/>
        <w:rPr>
          <w:rFonts w:ascii="Times New Roman" w:hAnsi="Times New Roman"/>
        </w:rPr>
      </w:pPr>
      <w:r w:rsidRPr="00CE57CF">
        <w:rPr>
          <w:lang w:val="it"/>
        </w:rPr>
        <w:t>Figure in parti</w:t>
      </w:r>
    </w:p>
    <w:p w14:paraId="389B886F" w14:textId="77777777" w:rsidR="00EA3F4B" w:rsidRPr="00CE57CF" w:rsidRDefault="00EA3F4B">
      <w:pPr>
        <w:pStyle w:val="BodyChar"/>
        <w:rPr>
          <w:rFonts w:ascii="Times New Roman" w:hAnsi="Times New Roman"/>
        </w:rPr>
      </w:pPr>
      <w:r w:rsidRPr="00CE57CF">
        <w:rPr>
          <w:lang w:val="it"/>
        </w:rPr>
        <w:t>Se una figura ha parti queste devono essere etichettate come (a), (b), (c) ecc. sulla cifra effettiva. Le parti non devono avere didascalie separate.</w:t>
      </w:r>
    </w:p>
    <w:p w14:paraId="41CDED61" w14:textId="77777777" w:rsidR="00EA3F4B" w:rsidRPr="00CE57CF" w:rsidRDefault="00EA3F4B">
      <w:pPr>
        <w:pStyle w:val="section"/>
        <w:rPr>
          <w:rFonts w:ascii="Times New Roman" w:hAnsi="Times New Roman"/>
        </w:rPr>
      </w:pPr>
      <w:r w:rsidRPr="00CE57CF">
        <w:rPr>
          <w:lang w:val="it"/>
        </w:rPr>
        <w:t>Tabelle</w:t>
      </w:r>
    </w:p>
    <w:p w14:paraId="14188107" w14:textId="77777777" w:rsidR="00EA3F4B" w:rsidRPr="00CE57CF" w:rsidRDefault="00EA3F4B">
      <w:pPr>
        <w:pStyle w:val="BodyChar"/>
        <w:rPr>
          <w:rFonts w:ascii="Times New Roman" w:hAnsi="Times New Roman"/>
        </w:rPr>
      </w:pPr>
      <w:r w:rsidRPr="00CE57CF">
        <w:rPr>
          <w:lang w:val="it"/>
        </w:rPr>
        <w:t>Si noti che, come principio generale, per le tabelle di grandi dimensioni le dimensioni dei caratteri possono essere ridotte per adattare la tabella a una pagina o adattarsi alla larghezza del testo.</w:t>
      </w:r>
    </w:p>
    <w:p w14:paraId="0B1A9468" w14:textId="77777777" w:rsidR="00EA3F4B" w:rsidRPr="00CE57CF" w:rsidRDefault="00EA3F4B">
      <w:pPr>
        <w:pStyle w:val="subsection"/>
        <w:rPr>
          <w:rFonts w:ascii="Times New Roman" w:hAnsi="Times New Roman"/>
        </w:rPr>
      </w:pPr>
      <w:r w:rsidRPr="00CE57CF">
        <w:rPr>
          <w:lang w:val="it"/>
        </w:rPr>
        <w:t>Posizionamento delle tabelle</w:t>
      </w:r>
    </w:p>
    <w:p w14:paraId="15BC095D" w14:textId="77777777" w:rsidR="00EA3F4B" w:rsidRPr="00CE57CF" w:rsidRDefault="00EA3F4B">
      <w:pPr>
        <w:pStyle w:val="BodyChar"/>
        <w:rPr>
          <w:rFonts w:ascii="Times New Roman" w:hAnsi="Times New Roman"/>
        </w:rPr>
      </w:pPr>
      <w:r w:rsidRPr="00CE57CF">
        <w:rPr>
          <w:lang w:val="it"/>
        </w:rPr>
        <w:t>Le tabelle devono essere centrato a meno che non occupino l'intera larghezza del testo.</w:t>
      </w:r>
    </w:p>
    <w:p w14:paraId="69BFF55F" w14:textId="77777777" w:rsidR="00EA3F4B" w:rsidRPr="00CE57CF" w:rsidRDefault="00EA3F4B">
      <w:pPr>
        <w:pStyle w:val="subsection"/>
        <w:rPr>
          <w:rFonts w:ascii="Times New Roman" w:hAnsi="Times New Roman"/>
        </w:rPr>
      </w:pPr>
      <w:r w:rsidRPr="00CE57CF">
        <w:rPr>
          <w:lang w:val="it"/>
        </w:rPr>
        <w:t>Tabelle in parti</w:t>
      </w:r>
    </w:p>
    <w:p w14:paraId="04352D62" w14:textId="77777777" w:rsidR="00EA3F4B" w:rsidRPr="00CE57CF" w:rsidRDefault="00EA3F4B">
      <w:pPr>
        <w:pStyle w:val="BodyChar"/>
        <w:rPr>
          <w:rFonts w:ascii="Times New Roman" w:hAnsi="Times New Roman"/>
        </w:rPr>
      </w:pPr>
      <w:r w:rsidRPr="00CE57CF">
        <w:rPr>
          <w:lang w:val="it"/>
        </w:rPr>
        <w:t>Se una tabella è suddivisa in parti, queste devono essere etichettate (a), (b), (c) ecc., ma dovrebbe esserci una sola didascalia per l'intera tabella, non una didascalia separata per ogni parte.</w:t>
      </w:r>
    </w:p>
    <w:p w14:paraId="071AC359" w14:textId="77777777" w:rsidR="00EA3F4B" w:rsidRPr="00CE57CF" w:rsidRDefault="00EA3F4B">
      <w:pPr>
        <w:pStyle w:val="subsection"/>
        <w:rPr>
          <w:rFonts w:ascii="Times New Roman" w:hAnsi="Times New Roman"/>
        </w:rPr>
      </w:pPr>
      <w:r w:rsidRPr="00CE57CF">
        <w:rPr>
          <w:lang w:val="it"/>
        </w:rPr>
        <w:t>Didascalie/numerazione delle tabelle</w:t>
      </w:r>
    </w:p>
    <w:p w14:paraId="28C4F065" w14:textId="77777777" w:rsidR="00EA3F4B" w:rsidRPr="00CE57CF" w:rsidRDefault="00EA3F4B">
      <w:pPr>
        <w:pStyle w:val="BodyChar"/>
        <w:rPr>
          <w:rFonts w:ascii="Times New Roman" w:hAnsi="Times New Roman"/>
        </w:rPr>
      </w:pPr>
      <w:r w:rsidRPr="00CE57CF">
        <w:rPr>
          <w:lang w:val="it"/>
        </w:rPr>
        <w:t xml:space="preserve">Le tabelle devono essere numerate in sequenza in tutto il testo e indicate nel testo per numero (tabella 1, </w:t>
      </w:r>
      <w:r w:rsidRPr="00CE57CF">
        <w:rPr>
          <w:b/>
          <w:lang w:val="it"/>
        </w:rPr>
        <w:t>non</w:t>
      </w:r>
      <w:r>
        <w:rPr>
          <w:lang w:val="it"/>
        </w:rPr>
        <w:t xml:space="preserve"> </w:t>
      </w:r>
      <w:r w:rsidRPr="00CE57CF">
        <w:rPr>
          <w:lang w:val="it"/>
        </w:rPr>
        <w:t xml:space="preserve"> scheda. 1 ecc.). Le didascalie devono essere posizionate nella parte superiore del tavolo e devono avere un punto (punto) alla fine. Fatta eccezione per le tabelle molto strette con una didascalia larga (vedi esempi sotto) la didascalia deve avere la stessa larghezza della tabella. </w:t>
      </w:r>
    </w:p>
    <w:p w14:paraId="26471BF9" w14:textId="77777777" w:rsidR="00EA3F4B" w:rsidRPr="00CE57CF" w:rsidRDefault="00EA3F4B">
      <w:pPr>
        <w:pStyle w:val="subsection"/>
        <w:rPr>
          <w:rFonts w:ascii="Times New Roman" w:hAnsi="Times New Roman"/>
        </w:rPr>
      </w:pPr>
      <w:r w:rsidRPr="00CE57CF">
        <w:rPr>
          <w:lang w:val="it"/>
        </w:rPr>
        <w:t>Regole nelle tabelle</w:t>
      </w:r>
    </w:p>
    <w:p w14:paraId="1108EBAA" w14:textId="77777777" w:rsidR="00EA3F4B" w:rsidRPr="00CE57CF" w:rsidRDefault="00EA3F4B">
      <w:pPr>
        <w:pStyle w:val="BodyChar"/>
        <w:rPr>
          <w:rFonts w:ascii="Times New Roman" w:hAnsi="Times New Roman"/>
        </w:rPr>
      </w:pPr>
      <w:r w:rsidRPr="00CE57CF">
        <w:rPr>
          <w:lang w:val="it"/>
        </w:rPr>
        <w:t>Le tabelle devono avere solo regole orizzontali e nessuna verticale. In genere, è necessario utilizzare solo tre regole: una nella parte superiore della tabella, una nella parte inferiore e una per separare le voci dalle intestazioni di colonna. Le regole della tabella devono essere larghe 0,5 punti.</w:t>
      </w:r>
    </w:p>
    <w:p w14:paraId="1E4581D2" w14:textId="77777777" w:rsidR="00EA3F4B" w:rsidRPr="00CE57CF" w:rsidRDefault="00EA3F4B">
      <w:pPr>
        <w:pStyle w:val="subsection"/>
        <w:rPr>
          <w:rFonts w:ascii="Times New Roman" w:hAnsi="Times New Roman"/>
        </w:rPr>
      </w:pPr>
      <w:r w:rsidRPr="00CE57CF">
        <w:rPr>
          <w:lang w:val="it"/>
        </w:rPr>
        <w:t>Esempi</w:t>
      </w:r>
    </w:p>
    <w:p w14:paraId="6B921D71" w14:textId="77777777" w:rsidR="00EA3F4B" w:rsidRPr="00CE57CF" w:rsidRDefault="00EA3F4B">
      <w:pPr>
        <w:pStyle w:val="BodyChar"/>
        <w:rPr>
          <w:rFonts w:ascii="Times New Roman" w:hAnsi="Times New Roman"/>
        </w:rPr>
      </w:pPr>
      <w:r w:rsidRPr="00CE57CF">
        <w:rPr>
          <w:lang w:val="it"/>
        </w:rPr>
        <w:t xml:space="preserve">Poiché le tabelle possono assumere molte forme, è difficile fornire linee guida dettagliate; tuttavia, gli esempi seguenti illustrano i nostri stili preferiti. </w:t>
      </w:r>
    </w:p>
    <w:p w14:paraId="5F80752E"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7EB8BF21" w14:textId="77777777" w:rsidTr="00521A70">
        <w:trPr>
          <w:jc w:val="center"/>
        </w:trPr>
        <w:tc>
          <w:tcPr>
            <w:tcW w:w="5258" w:type="dxa"/>
            <w:gridSpan w:val="3"/>
            <w:tcBorders>
              <w:top w:val="nil"/>
              <w:bottom w:val="nil"/>
            </w:tcBorders>
            <w:shd w:val="clear" w:color="auto" w:fill="auto"/>
          </w:tcPr>
          <w:p w14:paraId="5E1C4CBC" w14:textId="6035158C" w:rsidR="00EA3F4B" w:rsidRPr="00CE57CF" w:rsidRDefault="00EA3F4B" w:rsidP="00521A70">
            <w:pPr>
              <w:pStyle w:val="TableCaption"/>
              <w:spacing w:after="100"/>
              <w:rPr>
                <w:rFonts w:ascii="Times New Roman" w:hAnsi="Times New Roman"/>
              </w:rPr>
            </w:pPr>
            <w:r w:rsidRPr="00CE57CF">
              <w:rPr>
                <w:b/>
                <w:lang w:val="it"/>
              </w:rPr>
              <w:t xml:space="preserve">Tabella 3. </w:t>
            </w:r>
            <w:r w:rsidRPr="00CE57CF">
              <w:rPr>
                <w:lang w:val="it"/>
              </w:rPr>
              <w:t xml:space="preserve"> semplice. Posizionare la didascalia sopra la tabella. Qui la didascalia è più larga della tabella in modo da estenderla leggermente al di fuori della larghezza della tabella. Giustificare il testo. Lasciare 6 pt di spazio tra la didascalia e la parte superiore del tavolo.</w:t>
            </w:r>
          </w:p>
        </w:tc>
      </w:tr>
      <w:tr w:rsidR="00EA3F4B" w:rsidRPr="00CE57CF" w14:paraId="51ACDCA0" w14:textId="77777777" w:rsidTr="00521A70">
        <w:trPr>
          <w:gridAfter w:val="1"/>
          <w:wAfter w:w="1806" w:type="dxa"/>
          <w:jc w:val="center"/>
        </w:trPr>
        <w:tc>
          <w:tcPr>
            <w:tcW w:w="1793" w:type="dxa"/>
            <w:tcBorders>
              <w:top w:val="nil"/>
              <w:bottom w:val="single" w:sz="4" w:space="0" w:color="auto"/>
            </w:tcBorders>
            <w:shd w:val="clear" w:color="auto" w:fill="auto"/>
          </w:tcPr>
          <w:p w14:paraId="10895857"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000EC51F"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48D0C945" w14:textId="77777777" w:rsidTr="00521A70">
        <w:trPr>
          <w:gridAfter w:val="1"/>
          <w:wAfter w:w="1806" w:type="dxa"/>
          <w:jc w:val="center"/>
        </w:trPr>
        <w:tc>
          <w:tcPr>
            <w:tcW w:w="1793" w:type="dxa"/>
            <w:tcBorders>
              <w:top w:val="nil"/>
              <w:bottom w:val="single" w:sz="4" w:space="0" w:color="auto"/>
            </w:tcBorders>
            <w:shd w:val="clear" w:color="auto" w:fill="auto"/>
          </w:tcPr>
          <w:p w14:paraId="6F98BFF6" w14:textId="77777777" w:rsidR="00EA3F4B" w:rsidRPr="00CE57CF" w:rsidRDefault="00EA3F4B" w:rsidP="00521A70">
            <w:pPr>
              <w:spacing w:before="40" w:after="40"/>
              <w:ind w:left="28"/>
              <w:rPr>
                <w:rFonts w:ascii="Times New Roman" w:hAnsi="Times New Roman"/>
                <w:color w:val="000000"/>
                <w:szCs w:val="22"/>
              </w:rPr>
            </w:pPr>
            <w:r w:rsidRPr="00CE57CF">
              <w:rPr>
                <w:color w:val="000000"/>
                <w:szCs w:val="22"/>
                <w:lang w:val="it"/>
              </w:rPr>
              <w:t>Distanza (m)</w:t>
            </w:r>
          </w:p>
        </w:tc>
        <w:tc>
          <w:tcPr>
            <w:tcW w:w="1659" w:type="dxa"/>
            <w:tcBorders>
              <w:top w:val="nil"/>
              <w:bottom w:val="single" w:sz="4" w:space="0" w:color="auto"/>
            </w:tcBorders>
            <w:shd w:val="clear" w:color="auto" w:fill="auto"/>
          </w:tcPr>
          <w:p w14:paraId="5209460A" w14:textId="77777777" w:rsidR="00EA3F4B" w:rsidRPr="00CE57CF" w:rsidRDefault="00EA3F4B" w:rsidP="00521A70">
            <w:pPr>
              <w:spacing w:before="40" w:after="40"/>
              <w:ind w:left="28"/>
              <w:rPr>
                <w:rFonts w:ascii="Times New Roman" w:hAnsi="Times New Roman"/>
                <w:color w:val="000000"/>
                <w:szCs w:val="22"/>
              </w:rPr>
            </w:pPr>
            <w:r w:rsidRPr="00CE57CF">
              <w:rPr>
                <w:color w:val="000000"/>
                <w:szCs w:val="22"/>
                <w:lang w:val="it"/>
              </w:rPr>
              <w:t>Velocità (ms</w:t>
            </w:r>
            <w:r w:rsidRPr="00CE57CF">
              <w:rPr>
                <w:color w:val="000000"/>
                <w:szCs w:val="22"/>
                <w:vertAlign w:val="superscript"/>
                <w:lang w:val="it"/>
              </w:rPr>
              <w:t>–</w:t>
            </w:r>
            <w:r w:rsidRPr="00CE57CF">
              <w:rPr>
                <w:color w:val="000000"/>
                <w:position w:val="-4"/>
                <w:szCs w:val="22"/>
                <w:vertAlign w:val="superscript"/>
                <w:lang w:val="it"/>
              </w:rPr>
              <w:t>1</w:t>
            </w:r>
            <w:r w:rsidRPr="00CE57CF">
              <w:rPr>
                <w:color w:val="000000"/>
                <w:szCs w:val="22"/>
                <w:lang w:val="it"/>
              </w:rPr>
              <w:t>)</w:t>
            </w:r>
          </w:p>
        </w:tc>
      </w:tr>
      <w:tr w:rsidR="00EA3F4B" w:rsidRPr="00CE57CF" w14:paraId="41FA2DD4" w14:textId="77777777" w:rsidTr="00521A70">
        <w:trPr>
          <w:gridAfter w:val="1"/>
          <w:wAfter w:w="1806" w:type="dxa"/>
          <w:jc w:val="center"/>
        </w:trPr>
        <w:tc>
          <w:tcPr>
            <w:tcW w:w="1793" w:type="dxa"/>
            <w:tcBorders>
              <w:top w:val="single" w:sz="4" w:space="0" w:color="auto"/>
            </w:tcBorders>
            <w:shd w:val="clear" w:color="auto" w:fill="auto"/>
          </w:tcPr>
          <w:p w14:paraId="0CC63B87" w14:textId="77777777" w:rsidR="00EA3F4B" w:rsidRPr="00CE57CF" w:rsidRDefault="00EA3F4B" w:rsidP="00521A70">
            <w:pPr>
              <w:spacing w:before="40" w:after="40"/>
              <w:ind w:left="28"/>
              <w:jc w:val="center"/>
              <w:rPr>
                <w:rFonts w:ascii="Times New Roman" w:hAnsi="Times New Roman"/>
                <w:color w:val="000000"/>
                <w:szCs w:val="22"/>
              </w:rPr>
            </w:pPr>
            <w:r w:rsidRPr="00CE57CF">
              <w:rPr>
                <w:color w:val="000000"/>
                <w:szCs w:val="22"/>
                <w:lang w:val="it"/>
              </w:rPr>
              <w:t>100</w:t>
            </w:r>
          </w:p>
        </w:tc>
        <w:tc>
          <w:tcPr>
            <w:tcW w:w="1659" w:type="dxa"/>
            <w:tcBorders>
              <w:top w:val="single" w:sz="4" w:space="0" w:color="auto"/>
            </w:tcBorders>
            <w:shd w:val="clear" w:color="auto" w:fill="auto"/>
          </w:tcPr>
          <w:p w14:paraId="2BE66D4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color w:val="000000"/>
                <w:szCs w:val="22"/>
                <w:lang w:val="it"/>
              </w:rPr>
              <w:t>23.56</w:t>
            </w:r>
          </w:p>
        </w:tc>
      </w:tr>
      <w:tr w:rsidR="00EA3F4B" w:rsidRPr="00CE57CF" w14:paraId="0217D6C6" w14:textId="77777777" w:rsidTr="00521A70">
        <w:trPr>
          <w:gridAfter w:val="1"/>
          <w:wAfter w:w="1806" w:type="dxa"/>
          <w:jc w:val="center"/>
        </w:trPr>
        <w:tc>
          <w:tcPr>
            <w:tcW w:w="1793" w:type="dxa"/>
            <w:shd w:val="clear" w:color="auto" w:fill="auto"/>
          </w:tcPr>
          <w:p w14:paraId="35BD0857" w14:textId="77777777" w:rsidR="00EA3F4B" w:rsidRPr="00CE57CF" w:rsidRDefault="00EA3F4B" w:rsidP="00521A70">
            <w:pPr>
              <w:spacing w:before="40" w:after="40"/>
              <w:ind w:left="28"/>
              <w:jc w:val="center"/>
              <w:rPr>
                <w:rFonts w:ascii="Times New Roman" w:hAnsi="Times New Roman"/>
                <w:color w:val="000000"/>
                <w:szCs w:val="22"/>
              </w:rPr>
            </w:pPr>
            <w:r w:rsidRPr="00CE57CF">
              <w:rPr>
                <w:color w:val="000000"/>
                <w:szCs w:val="22"/>
                <w:lang w:val="it"/>
              </w:rPr>
              <w:t>150</w:t>
            </w:r>
          </w:p>
        </w:tc>
        <w:tc>
          <w:tcPr>
            <w:tcW w:w="1659" w:type="dxa"/>
            <w:shd w:val="clear" w:color="auto" w:fill="auto"/>
          </w:tcPr>
          <w:p w14:paraId="2FF5C1C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color w:val="000000"/>
                <w:szCs w:val="22"/>
                <w:lang w:val="it"/>
              </w:rPr>
              <w:t>34.64</w:t>
            </w:r>
          </w:p>
        </w:tc>
      </w:tr>
      <w:tr w:rsidR="00EA3F4B" w:rsidRPr="00CE57CF" w14:paraId="2D0DD52C" w14:textId="77777777" w:rsidTr="00521A70">
        <w:trPr>
          <w:gridAfter w:val="1"/>
          <w:wAfter w:w="1806" w:type="dxa"/>
          <w:jc w:val="center"/>
        </w:trPr>
        <w:tc>
          <w:tcPr>
            <w:tcW w:w="1793" w:type="dxa"/>
            <w:tcBorders>
              <w:bottom w:val="nil"/>
            </w:tcBorders>
            <w:shd w:val="clear" w:color="auto" w:fill="auto"/>
          </w:tcPr>
          <w:p w14:paraId="6797177C" w14:textId="77777777" w:rsidR="00EA3F4B" w:rsidRPr="00CE57CF" w:rsidRDefault="00EA3F4B" w:rsidP="00521A70">
            <w:pPr>
              <w:spacing w:before="40" w:after="40"/>
              <w:ind w:left="28"/>
              <w:jc w:val="center"/>
              <w:rPr>
                <w:rFonts w:ascii="Times New Roman" w:hAnsi="Times New Roman"/>
                <w:color w:val="000000"/>
                <w:szCs w:val="22"/>
              </w:rPr>
            </w:pPr>
            <w:r w:rsidRPr="00CE57CF">
              <w:rPr>
                <w:color w:val="000000"/>
                <w:szCs w:val="22"/>
                <w:lang w:val="it"/>
              </w:rPr>
              <w:t>200</w:t>
            </w:r>
          </w:p>
        </w:tc>
        <w:tc>
          <w:tcPr>
            <w:tcW w:w="1659" w:type="dxa"/>
            <w:tcBorders>
              <w:bottom w:val="nil"/>
            </w:tcBorders>
            <w:shd w:val="clear" w:color="auto" w:fill="auto"/>
          </w:tcPr>
          <w:p w14:paraId="2A6CDAA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color w:val="000000"/>
                <w:szCs w:val="22"/>
                <w:lang w:val="it"/>
              </w:rPr>
              <w:t>23.76</w:t>
            </w:r>
          </w:p>
        </w:tc>
      </w:tr>
      <w:tr w:rsidR="00EA3F4B" w:rsidRPr="00CE57CF" w14:paraId="3F8016ED" w14:textId="77777777" w:rsidTr="00521A70">
        <w:trPr>
          <w:gridAfter w:val="1"/>
          <w:wAfter w:w="1806" w:type="dxa"/>
          <w:jc w:val="center"/>
        </w:trPr>
        <w:tc>
          <w:tcPr>
            <w:tcW w:w="1793" w:type="dxa"/>
            <w:tcBorders>
              <w:top w:val="nil"/>
              <w:bottom w:val="single" w:sz="6" w:space="0" w:color="auto"/>
            </w:tcBorders>
            <w:shd w:val="clear" w:color="auto" w:fill="auto"/>
          </w:tcPr>
          <w:p w14:paraId="06B7C6EA" w14:textId="77777777" w:rsidR="00EA3F4B" w:rsidRPr="00CE57CF" w:rsidRDefault="00EA3F4B" w:rsidP="00521A70">
            <w:pPr>
              <w:spacing w:before="40" w:after="40"/>
              <w:ind w:left="28"/>
              <w:jc w:val="center"/>
              <w:rPr>
                <w:rFonts w:ascii="Times New Roman" w:hAnsi="Times New Roman"/>
                <w:color w:val="000000"/>
                <w:szCs w:val="22"/>
              </w:rPr>
            </w:pPr>
            <w:r w:rsidRPr="00CE57CF">
              <w:rPr>
                <w:color w:val="000000"/>
                <w:szCs w:val="22"/>
                <w:lang w:val="it"/>
              </w:rPr>
              <w:t>250</w:t>
            </w:r>
          </w:p>
        </w:tc>
        <w:tc>
          <w:tcPr>
            <w:tcW w:w="1659" w:type="dxa"/>
            <w:tcBorders>
              <w:top w:val="nil"/>
              <w:bottom w:val="single" w:sz="6" w:space="0" w:color="auto"/>
            </w:tcBorders>
            <w:shd w:val="clear" w:color="auto" w:fill="auto"/>
          </w:tcPr>
          <w:p w14:paraId="5356AEE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color w:val="000000"/>
                <w:szCs w:val="22"/>
                <w:lang w:val="it"/>
              </w:rPr>
              <w:t>27.9</w:t>
            </w:r>
          </w:p>
        </w:tc>
      </w:tr>
    </w:tbl>
    <w:p w14:paraId="2FFC617C" w14:textId="77777777" w:rsidR="00EA3F4B" w:rsidRPr="00CE57CF" w:rsidRDefault="00EA3F4B">
      <w:pPr>
        <w:pStyle w:val="BodyChar"/>
        <w:rPr>
          <w:rFonts w:ascii="Times New Roman" w:hAnsi="Times New Roman"/>
        </w:rPr>
      </w:pPr>
    </w:p>
    <w:p w14:paraId="00348E4B" w14:textId="6CFF98C0" w:rsidR="00EA3F4B" w:rsidRPr="00CE57CF" w:rsidRDefault="00721922">
      <w:pPr>
        <w:pStyle w:val="subsubsection"/>
        <w:spacing w:after="120"/>
        <w:rPr>
          <w:rFonts w:ascii="Times New Roman" w:hAnsi="Times New Roman"/>
        </w:rPr>
      </w:pPr>
      <w:r w:rsidRPr="00CE57CF">
        <w:rPr>
          <w:lang w:val="it"/>
        </w:rPr>
        <w:t xml:space="preserve">più complessi. </w:t>
      </w:r>
      <w:r w:rsidR="00EA3F4B" w:rsidRPr="00CE57CF">
        <w:rPr>
          <w:rStyle w:val="StylesubsubsectionNotItalic1CharChar"/>
          <w:i w:val="0"/>
          <w:lang w:val="it"/>
        </w:rPr>
        <w:t xml:space="preserve">Di seguito è riportata una tabella leggermente più complessa con una didascalia più stretta rispetto alla tabella. Centra la didascalia per tutta la larghezza della tabella. Se è difficile adattare una tabella alla pagina, utilizzare un tipo di carattere più piccolo. </w:t>
      </w:r>
      <w:r>
        <w:rPr>
          <w:lang w:val="it"/>
        </w:rPr>
        <w:t xml:space="preserve"> </w:t>
      </w:r>
      <w:r w:rsidR="00EA3F4B" w:rsidRPr="00CE57CF">
        <w:rPr>
          <w:i w:val="0"/>
          <w:lang w:val="it"/>
        </w:rPr>
        <w:t>Le intestazioni dovrebbero normalmente essere in formato romano (cioè non grassetto o corsivo), avere una maiuscola iniziale e normalmente allinearsi a sinistra (ma centrato a volte sembra migliore); sta all'autore scegliere un layout che sia più utile per il lettore. Le colonne di numeri vengono normalmente allineate sulla virgola decimale.</w:t>
      </w:r>
    </w:p>
    <w:p w14:paraId="7B438838" w14:textId="17A033D3" w:rsidR="00EA3F4B" w:rsidRPr="00CE57CF" w:rsidRDefault="00EA3F4B">
      <w:pPr>
        <w:pStyle w:val="TableCaptionCentred"/>
        <w:ind w:left="28"/>
        <w:rPr>
          <w:rFonts w:ascii="Times New Roman" w:hAnsi="Times New Roman"/>
        </w:rPr>
      </w:pPr>
      <w:r w:rsidRPr="00CE57CF">
        <w:rPr>
          <w:b/>
          <w:lang w:val="it"/>
        </w:rPr>
        <w:t xml:space="preserve">Tabella 4. </w:t>
      </w:r>
      <w:r w:rsidRPr="00CE57CF">
        <w:rPr>
          <w:lang w:val="it"/>
        </w:rPr>
        <w:t xml:space="preserve"> più complesso con una didascalia stretta.</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49DF896" w14:textId="77777777">
        <w:trPr>
          <w:trHeight w:val="511"/>
          <w:jc w:val="center"/>
        </w:trPr>
        <w:tc>
          <w:tcPr>
            <w:tcW w:w="685" w:type="dxa"/>
            <w:tcBorders>
              <w:top w:val="single" w:sz="6" w:space="0" w:color="auto"/>
              <w:bottom w:val="single" w:sz="4" w:space="0" w:color="auto"/>
            </w:tcBorders>
            <w:noWrap/>
          </w:tcPr>
          <w:p w14:paraId="68CDB64B"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36D73D54"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Wake Chi Sqr. (</w:t>
            </w:r>
            <w:r w:rsidRPr="00CE57CF">
              <w:rPr>
                <w:i/>
                <w:iCs/>
                <w:color w:val="000000"/>
                <w:sz w:val="20"/>
                <w:lang w:val="it"/>
              </w:rPr>
              <w:t>N n.</w:t>
            </w:r>
            <w:r w:rsidRPr="00CE57CF">
              <w:rPr>
                <w:iCs/>
                <w:color w:val="000000"/>
                <w:sz w:val="20"/>
                <w:lang w:val="it"/>
              </w:rPr>
              <w:t xml:space="preserve">15, </w:t>
            </w:r>
            <w:r>
              <w:rPr>
                <w:lang w:val="it"/>
              </w:rPr>
              <w:t xml:space="preserve"> </w:t>
            </w:r>
            <w:r w:rsidRPr="00CE57CF">
              <w:rPr>
                <w:i/>
                <w:iCs/>
                <w:color w:val="000000"/>
                <w:sz w:val="20"/>
                <w:lang w:val="it"/>
              </w:rPr>
              <w:t>df</w:t>
            </w:r>
            <w:r w:rsidRPr="00CE57CF">
              <w:rPr>
                <w:iCs/>
                <w:color w:val="000000"/>
                <w:sz w:val="20"/>
                <w:lang w:val="it"/>
              </w:rPr>
              <w:t>n. 1)</w:t>
            </w:r>
          </w:p>
        </w:tc>
        <w:tc>
          <w:tcPr>
            <w:tcW w:w="612" w:type="dxa"/>
            <w:tcBorders>
              <w:top w:val="single" w:sz="6" w:space="0" w:color="auto"/>
              <w:bottom w:val="single" w:sz="4" w:space="0" w:color="auto"/>
            </w:tcBorders>
            <w:noWrap/>
          </w:tcPr>
          <w:p w14:paraId="7A58906F" w14:textId="77777777" w:rsidR="00EA3F4B" w:rsidRPr="00CE57CF" w:rsidRDefault="00EA3F4B">
            <w:pPr>
              <w:ind w:left="28"/>
              <w:jc w:val="center"/>
              <w:rPr>
                <w:rFonts w:ascii="Times New Roman" w:hAnsi="Times New Roman"/>
                <w:i/>
                <w:iCs/>
                <w:color w:val="000000"/>
                <w:sz w:val="20"/>
              </w:rPr>
            </w:pPr>
            <w:r w:rsidRPr="00CE57CF">
              <w:rPr>
                <w:i/>
                <w:iCs/>
                <w:color w:val="000000"/>
                <w:sz w:val="20"/>
                <w:lang w:val="it"/>
              </w:rPr>
              <w:t>P</w:t>
            </w:r>
          </w:p>
        </w:tc>
        <w:tc>
          <w:tcPr>
            <w:tcW w:w="1480" w:type="dxa"/>
            <w:tcBorders>
              <w:top w:val="single" w:sz="6" w:space="0" w:color="auto"/>
              <w:bottom w:val="single" w:sz="4" w:space="0" w:color="auto"/>
            </w:tcBorders>
            <w:noWrap/>
          </w:tcPr>
          <w:p w14:paraId="32A9F91F"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Fase 1 Chi Sqr. (</w:t>
            </w:r>
            <w:r w:rsidRPr="00CE57CF">
              <w:rPr>
                <w:i/>
                <w:iCs/>
                <w:color w:val="000000"/>
                <w:sz w:val="20"/>
                <w:lang w:val="it"/>
              </w:rPr>
              <w:t>N</w:t>
            </w:r>
            <w:r w:rsidRPr="00CE57CF">
              <w:rPr>
                <w:iCs/>
                <w:color w:val="000000"/>
                <w:sz w:val="20"/>
                <w:lang w:val="it"/>
              </w:rPr>
              <w:t xml:space="preserve">n. 15, </w:t>
            </w:r>
            <w:r>
              <w:rPr>
                <w:lang w:val="it"/>
              </w:rPr>
              <w:t xml:space="preserve"> </w:t>
            </w:r>
            <w:r w:rsidRPr="00CE57CF">
              <w:rPr>
                <w:i/>
                <w:iCs/>
                <w:color w:val="000000"/>
                <w:sz w:val="20"/>
                <w:lang w:val="it"/>
              </w:rPr>
              <w:t>df</w:t>
            </w:r>
            <w:r w:rsidRPr="00CE57CF">
              <w:rPr>
                <w:iCs/>
                <w:color w:val="000000"/>
                <w:sz w:val="20"/>
                <w:lang w:val="it"/>
              </w:rPr>
              <w:t>n. 1)</w:t>
            </w:r>
          </w:p>
        </w:tc>
        <w:tc>
          <w:tcPr>
            <w:tcW w:w="612" w:type="dxa"/>
            <w:tcBorders>
              <w:top w:val="single" w:sz="6" w:space="0" w:color="auto"/>
              <w:bottom w:val="single" w:sz="4" w:space="0" w:color="auto"/>
            </w:tcBorders>
            <w:noWrap/>
          </w:tcPr>
          <w:p w14:paraId="3DC6EB69" w14:textId="77777777" w:rsidR="00EA3F4B" w:rsidRPr="00CE57CF" w:rsidRDefault="00EA3F4B">
            <w:pPr>
              <w:ind w:left="28"/>
              <w:jc w:val="center"/>
              <w:rPr>
                <w:rFonts w:ascii="Times New Roman" w:hAnsi="Times New Roman"/>
                <w:i/>
                <w:iCs/>
                <w:color w:val="000000"/>
                <w:sz w:val="20"/>
              </w:rPr>
            </w:pPr>
            <w:r w:rsidRPr="00CE57CF">
              <w:rPr>
                <w:i/>
                <w:iCs/>
                <w:color w:val="000000"/>
                <w:sz w:val="20"/>
                <w:lang w:val="it"/>
              </w:rPr>
              <w:t>P</w:t>
            </w:r>
          </w:p>
        </w:tc>
        <w:tc>
          <w:tcPr>
            <w:tcW w:w="1523" w:type="dxa"/>
            <w:tcBorders>
              <w:top w:val="single" w:sz="6" w:space="0" w:color="auto"/>
              <w:bottom w:val="single" w:sz="4" w:space="0" w:color="auto"/>
            </w:tcBorders>
            <w:noWrap/>
          </w:tcPr>
          <w:p w14:paraId="1341EA1F"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Fase 2 Chi Sqr. (</w:t>
            </w:r>
            <w:r w:rsidRPr="00CE57CF">
              <w:rPr>
                <w:i/>
                <w:iCs/>
                <w:color w:val="000000"/>
                <w:sz w:val="20"/>
                <w:lang w:val="it"/>
              </w:rPr>
              <w:t>N</w:t>
            </w:r>
            <w:r w:rsidRPr="00CE57CF">
              <w:rPr>
                <w:iCs/>
                <w:color w:val="000000"/>
                <w:sz w:val="20"/>
                <w:lang w:val="it"/>
              </w:rPr>
              <w:t xml:space="preserve">n. 15, </w:t>
            </w:r>
            <w:r>
              <w:rPr>
                <w:lang w:val="it"/>
              </w:rPr>
              <w:t xml:space="preserve"> </w:t>
            </w:r>
            <w:r w:rsidRPr="00CE57CF">
              <w:rPr>
                <w:i/>
                <w:iCs/>
                <w:color w:val="000000"/>
                <w:sz w:val="20"/>
                <w:lang w:val="it"/>
              </w:rPr>
              <w:t>df</w:t>
            </w:r>
            <w:r w:rsidRPr="00CE57CF">
              <w:rPr>
                <w:iCs/>
                <w:color w:val="000000"/>
                <w:sz w:val="20"/>
                <w:lang w:val="it"/>
              </w:rPr>
              <w:t>n. 1)</w:t>
            </w:r>
          </w:p>
        </w:tc>
        <w:tc>
          <w:tcPr>
            <w:tcW w:w="951" w:type="dxa"/>
            <w:tcBorders>
              <w:top w:val="single" w:sz="6" w:space="0" w:color="auto"/>
              <w:bottom w:val="single" w:sz="4" w:space="0" w:color="auto"/>
            </w:tcBorders>
            <w:noWrap/>
          </w:tcPr>
          <w:p w14:paraId="62BF6BF8" w14:textId="77777777" w:rsidR="00EA3F4B" w:rsidRPr="00CE57CF" w:rsidRDefault="00EA3F4B">
            <w:pPr>
              <w:ind w:left="28"/>
              <w:jc w:val="center"/>
              <w:rPr>
                <w:rFonts w:ascii="Times New Roman" w:hAnsi="Times New Roman"/>
                <w:bCs/>
                <w:i/>
                <w:sz w:val="20"/>
                <w:u w:val="single"/>
              </w:rPr>
            </w:pPr>
            <w:r w:rsidRPr="00CE57CF">
              <w:rPr>
                <w:i/>
                <w:sz w:val="20"/>
                <w:lang w:val="it"/>
              </w:rPr>
              <w:t>P</w:t>
            </w:r>
          </w:p>
        </w:tc>
      </w:tr>
      <w:tr w:rsidR="00EA3F4B" w:rsidRPr="00CE57CF" w14:paraId="43C6904E" w14:textId="77777777">
        <w:trPr>
          <w:trHeight w:val="255"/>
          <w:jc w:val="center"/>
        </w:trPr>
        <w:tc>
          <w:tcPr>
            <w:tcW w:w="685" w:type="dxa"/>
            <w:tcBorders>
              <w:top w:val="single" w:sz="4" w:space="0" w:color="auto"/>
            </w:tcBorders>
            <w:noWrap/>
            <w:vAlign w:val="bottom"/>
          </w:tcPr>
          <w:p w14:paraId="1B567720" w14:textId="77777777" w:rsidR="00EA3F4B" w:rsidRPr="00CE57CF" w:rsidRDefault="00EA3F4B">
            <w:pPr>
              <w:ind w:left="28"/>
              <w:rPr>
                <w:rFonts w:ascii="Times New Roman" w:hAnsi="Times New Roman"/>
                <w:b/>
                <w:iCs/>
                <w:color w:val="000000"/>
                <w:sz w:val="20"/>
              </w:rPr>
            </w:pPr>
            <w:r w:rsidRPr="00CE57CF">
              <w:rPr>
                <w:b/>
                <w:iCs/>
                <w:color w:val="000000"/>
                <w:sz w:val="20"/>
                <w:lang w:val="it"/>
              </w:rPr>
              <w:t>F3</w:t>
            </w:r>
          </w:p>
        </w:tc>
        <w:tc>
          <w:tcPr>
            <w:tcW w:w="1385" w:type="dxa"/>
            <w:tcBorders>
              <w:top w:val="single" w:sz="4" w:space="0" w:color="auto"/>
            </w:tcBorders>
            <w:noWrap/>
            <w:vAlign w:val="bottom"/>
          </w:tcPr>
          <w:p w14:paraId="5F24B7ED"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1.143</w:t>
            </w:r>
          </w:p>
        </w:tc>
        <w:tc>
          <w:tcPr>
            <w:tcW w:w="612" w:type="dxa"/>
            <w:tcBorders>
              <w:top w:val="single" w:sz="4" w:space="0" w:color="auto"/>
            </w:tcBorders>
            <w:noWrap/>
            <w:vAlign w:val="bottom"/>
          </w:tcPr>
          <w:p w14:paraId="1EB0ECDF"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0.285</w:t>
            </w:r>
          </w:p>
        </w:tc>
        <w:tc>
          <w:tcPr>
            <w:tcW w:w="1480" w:type="dxa"/>
            <w:tcBorders>
              <w:top w:val="single" w:sz="4" w:space="0" w:color="auto"/>
            </w:tcBorders>
            <w:noWrap/>
            <w:vAlign w:val="bottom"/>
          </w:tcPr>
          <w:p w14:paraId="047BDE76"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0.286</w:t>
            </w:r>
          </w:p>
        </w:tc>
        <w:tc>
          <w:tcPr>
            <w:tcW w:w="612" w:type="dxa"/>
            <w:tcBorders>
              <w:top w:val="single" w:sz="4" w:space="0" w:color="auto"/>
            </w:tcBorders>
            <w:noWrap/>
            <w:vAlign w:val="bottom"/>
          </w:tcPr>
          <w:p w14:paraId="1F12183B"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0.593</w:t>
            </w:r>
          </w:p>
        </w:tc>
        <w:tc>
          <w:tcPr>
            <w:tcW w:w="1523" w:type="dxa"/>
            <w:tcBorders>
              <w:top w:val="single" w:sz="4" w:space="0" w:color="auto"/>
            </w:tcBorders>
            <w:noWrap/>
            <w:vAlign w:val="bottom"/>
          </w:tcPr>
          <w:p w14:paraId="14384E3A"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0.286</w:t>
            </w:r>
          </w:p>
        </w:tc>
        <w:tc>
          <w:tcPr>
            <w:tcW w:w="951" w:type="dxa"/>
            <w:tcBorders>
              <w:top w:val="single" w:sz="4" w:space="0" w:color="auto"/>
            </w:tcBorders>
            <w:noWrap/>
            <w:vAlign w:val="bottom"/>
          </w:tcPr>
          <w:p w14:paraId="4F1DC2CA"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0.593</w:t>
            </w:r>
          </w:p>
        </w:tc>
      </w:tr>
      <w:tr w:rsidR="00EA3F4B" w:rsidRPr="00CE57CF" w14:paraId="77E12725" w14:textId="77777777">
        <w:trPr>
          <w:trHeight w:val="255"/>
          <w:jc w:val="center"/>
        </w:trPr>
        <w:tc>
          <w:tcPr>
            <w:tcW w:w="685" w:type="dxa"/>
            <w:noWrap/>
            <w:vAlign w:val="bottom"/>
          </w:tcPr>
          <w:p w14:paraId="339AE0C5" w14:textId="77777777" w:rsidR="00EA3F4B" w:rsidRPr="00CE57CF" w:rsidRDefault="00EA3F4B">
            <w:pPr>
              <w:ind w:left="28"/>
              <w:rPr>
                <w:rFonts w:ascii="Times New Roman" w:hAnsi="Times New Roman"/>
                <w:b/>
                <w:iCs/>
                <w:color w:val="000000"/>
                <w:sz w:val="20"/>
              </w:rPr>
            </w:pPr>
            <w:r w:rsidRPr="00CE57CF">
              <w:rPr>
                <w:b/>
                <w:iCs/>
                <w:color w:val="000000"/>
                <w:sz w:val="20"/>
                <w:lang w:val="it"/>
              </w:rPr>
              <w:t>Fz</w:t>
            </w:r>
          </w:p>
        </w:tc>
        <w:tc>
          <w:tcPr>
            <w:tcW w:w="1385" w:type="dxa"/>
            <w:noWrap/>
            <w:vAlign w:val="bottom"/>
          </w:tcPr>
          <w:p w14:paraId="57ADB6A3"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1.143</w:t>
            </w:r>
          </w:p>
        </w:tc>
        <w:tc>
          <w:tcPr>
            <w:tcW w:w="612" w:type="dxa"/>
            <w:noWrap/>
            <w:vAlign w:val="bottom"/>
          </w:tcPr>
          <w:p w14:paraId="3E447996"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0.285</w:t>
            </w:r>
          </w:p>
        </w:tc>
        <w:tc>
          <w:tcPr>
            <w:tcW w:w="1480" w:type="dxa"/>
            <w:noWrap/>
            <w:vAlign w:val="bottom"/>
          </w:tcPr>
          <w:p w14:paraId="63F93852"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0.067</w:t>
            </w:r>
          </w:p>
        </w:tc>
        <w:tc>
          <w:tcPr>
            <w:tcW w:w="612" w:type="dxa"/>
            <w:noWrap/>
            <w:vAlign w:val="bottom"/>
          </w:tcPr>
          <w:p w14:paraId="6AF290E8"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0.796</w:t>
            </w:r>
          </w:p>
        </w:tc>
        <w:tc>
          <w:tcPr>
            <w:tcW w:w="1523" w:type="dxa"/>
            <w:noWrap/>
            <w:vAlign w:val="bottom"/>
          </w:tcPr>
          <w:p w14:paraId="76ADFC6E"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0.067</w:t>
            </w:r>
          </w:p>
        </w:tc>
        <w:tc>
          <w:tcPr>
            <w:tcW w:w="951" w:type="dxa"/>
            <w:noWrap/>
            <w:vAlign w:val="bottom"/>
          </w:tcPr>
          <w:p w14:paraId="0BB9F463"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0.796</w:t>
            </w:r>
          </w:p>
        </w:tc>
      </w:tr>
      <w:tr w:rsidR="00EA3F4B" w:rsidRPr="00CE57CF" w14:paraId="43F6C9C8" w14:textId="77777777">
        <w:trPr>
          <w:trHeight w:val="255"/>
          <w:jc w:val="center"/>
        </w:trPr>
        <w:tc>
          <w:tcPr>
            <w:tcW w:w="685" w:type="dxa"/>
            <w:noWrap/>
            <w:vAlign w:val="bottom"/>
          </w:tcPr>
          <w:p w14:paraId="13A7A497" w14:textId="77777777" w:rsidR="00EA3F4B" w:rsidRPr="00CE57CF" w:rsidRDefault="00EA3F4B">
            <w:pPr>
              <w:ind w:left="28"/>
              <w:rPr>
                <w:rFonts w:ascii="Times New Roman" w:hAnsi="Times New Roman"/>
                <w:b/>
                <w:iCs/>
                <w:color w:val="000000"/>
                <w:sz w:val="20"/>
              </w:rPr>
            </w:pPr>
            <w:r w:rsidRPr="00CE57CF">
              <w:rPr>
                <w:b/>
                <w:iCs/>
                <w:color w:val="000000"/>
                <w:sz w:val="20"/>
                <w:lang w:val="it"/>
              </w:rPr>
              <w:t>C4</w:t>
            </w:r>
          </w:p>
        </w:tc>
        <w:tc>
          <w:tcPr>
            <w:tcW w:w="1385" w:type="dxa"/>
            <w:noWrap/>
            <w:vAlign w:val="bottom"/>
          </w:tcPr>
          <w:p w14:paraId="2161E8EF"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2.571</w:t>
            </w:r>
          </w:p>
        </w:tc>
        <w:tc>
          <w:tcPr>
            <w:tcW w:w="612" w:type="dxa"/>
            <w:noWrap/>
            <w:vAlign w:val="bottom"/>
          </w:tcPr>
          <w:p w14:paraId="4431D584"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0.109</w:t>
            </w:r>
          </w:p>
        </w:tc>
        <w:tc>
          <w:tcPr>
            <w:tcW w:w="1480" w:type="dxa"/>
            <w:noWrap/>
            <w:vAlign w:val="bottom"/>
          </w:tcPr>
          <w:p w14:paraId="46D907BD"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0.600</w:t>
            </w:r>
          </w:p>
        </w:tc>
        <w:tc>
          <w:tcPr>
            <w:tcW w:w="612" w:type="dxa"/>
            <w:noWrap/>
            <w:vAlign w:val="bottom"/>
          </w:tcPr>
          <w:p w14:paraId="0F0AAEE3"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0.439</w:t>
            </w:r>
          </w:p>
        </w:tc>
        <w:tc>
          <w:tcPr>
            <w:tcW w:w="1523" w:type="dxa"/>
            <w:noWrap/>
            <w:vAlign w:val="bottom"/>
          </w:tcPr>
          <w:p w14:paraId="27E3EA0C"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1.667</w:t>
            </w:r>
          </w:p>
        </w:tc>
        <w:tc>
          <w:tcPr>
            <w:tcW w:w="951" w:type="dxa"/>
            <w:noWrap/>
            <w:vAlign w:val="bottom"/>
          </w:tcPr>
          <w:p w14:paraId="6D968EF2"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0.197</w:t>
            </w:r>
          </w:p>
        </w:tc>
      </w:tr>
    </w:tbl>
    <w:p w14:paraId="6DA7DED6"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26B0BDF" w14:textId="77777777">
        <w:trPr>
          <w:trHeight w:val="511"/>
          <w:jc w:val="center"/>
        </w:trPr>
        <w:tc>
          <w:tcPr>
            <w:tcW w:w="7248" w:type="dxa"/>
            <w:gridSpan w:val="7"/>
            <w:tcBorders>
              <w:bottom w:val="single" w:sz="4" w:space="0" w:color="auto"/>
            </w:tcBorders>
            <w:noWrap/>
          </w:tcPr>
          <w:p w14:paraId="5C1CA822" w14:textId="77777777" w:rsidR="00EA3F4B" w:rsidRPr="00CE57CF" w:rsidRDefault="00EA3F4B" w:rsidP="00D30CE7">
            <w:pPr>
              <w:pStyle w:val="TableCaption"/>
              <w:rPr>
                <w:rFonts w:ascii="Times New Roman" w:hAnsi="Times New Roman"/>
              </w:rPr>
            </w:pPr>
            <w:r w:rsidRPr="00CE57CF">
              <w:rPr>
                <w:b/>
                <w:lang w:val="it"/>
              </w:rPr>
              <w:t xml:space="preserve">Tabella 5. </w:t>
            </w:r>
            <w:r w:rsidRPr="00CE57CF">
              <w:rPr>
                <w:lang w:val="it"/>
              </w:rPr>
              <w:t xml:space="preserve"> Tabella leggermente più complessa con una didascalia della stessa larghezza della tabella. È sufficiente posizionare la didascalia all'interno di una riga nella parte superiore della tabella e unire (combinare) le celle in modo da avere una singola cella di tabella la larghezza della tabella. Giustificare la didascalia.</w:t>
            </w:r>
          </w:p>
        </w:tc>
      </w:tr>
      <w:tr w:rsidR="00EA3F4B" w:rsidRPr="00CE57CF" w14:paraId="2E7E9070" w14:textId="77777777">
        <w:trPr>
          <w:trHeight w:val="511"/>
          <w:jc w:val="center"/>
        </w:trPr>
        <w:tc>
          <w:tcPr>
            <w:tcW w:w="685" w:type="dxa"/>
            <w:tcBorders>
              <w:top w:val="single" w:sz="6" w:space="0" w:color="auto"/>
              <w:bottom w:val="single" w:sz="4" w:space="0" w:color="auto"/>
            </w:tcBorders>
            <w:noWrap/>
          </w:tcPr>
          <w:p w14:paraId="6FB35CF3"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4F01C88B"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Wake Chi Sqr. (</w:t>
            </w:r>
            <w:r w:rsidRPr="00CE57CF">
              <w:rPr>
                <w:i/>
                <w:iCs/>
                <w:color w:val="000000"/>
                <w:sz w:val="20"/>
                <w:lang w:val="it"/>
              </w:rPr>
              <w:t>N n.</w:t>
            </w:r>
            <w:r w:rsidRPr="00CE57CF">
              <w:rPr>
                <w:iCs/>
                <w:color w:val="000000"/>
                <w:sz w:val="20"/>
                <w:lang w:val="it"/>
              </w:rPr>
              <w:t>15,</w:t>
            </w:r>
            <w:r>
              <w:rPr>
                <w:lang w:val="it"/>
              </w:rPr>
              <w:t xml:space="preserve"> </w:t>
            </w:r>
            <w:r w:rsidRPr="00CE57CF">
              <w:rPr>
                <w:i/>
                <w:iCs/>
                <w:color w:val="000000"/>
                <w:sz w:val="20"/>
                <w:lang w:val="it"/>
              </w:rPr>
              <w:t xml:space="preserve"> df</w:t>
            </w:r>
            <w:r w:rsidRPr="00CE57CF">
              <w:rPr>
                <w:iCs/>
                <w:color w:val="000000"/>
                <w:sz w:val="20"/>
                <w:lang w:val="it"/>
              </w:rPr>
              <w:t>n. 1)</w:t>
            </w:r>
          </w:p>
        </w:tc>
        <w:tc>
          <w:tcPr>
            <w:tcW w:w="612" w:type="dxa"/>
            <w:tcBorders>
              <w:top w:val="single" w:sz="6" w:space="0" w:color="auto"/>
              <w:bottom w:val="single" w:sz="4" w:space="0" w:color="auto"/>
            </w:tcBorders>
            <w:noWrap/>
          </w:tcPr>
          <w:p w14:paraId="1277567D" w14:textId="77777777" w:rsidR="00EA3F4B" w:rsidRPr="00CE57CF" w:rsidRDefault="00EA3F4B">
            <w:pPr>
              <w:ind w:left="28"/>
              <w:jc w:val="center"/>
              <w:rPr>
                <w:rFonts w:ascii="Times New Roman" w:hAnsi="Times New Roman"/>
                <w:i/>
                <w:iCs/>
                <w:color w:val="000000"/>
                <w:sz w:val="20"/>
              </w:rPr>
            </w:pPr>
            <w:r w:rsidRPr="00CE57CF">
              <w:rPr>
                <w:i/>
                <w:iCs/>
                <w:color w:val="000000"/>
                <w:sz w:val="20"/>
                <w:lang w:val="it"/>
              </w:rPr>
              <w:t>P</w:t>
            </w:r>
          </w:p>
        </w:tc>
        <w:tc>
          <w:tcPr>
            <w:tcW w:w="1480" w:type="dxa"/>
            <w:tcBorders>
              <w:top w:val="single" w:sz="6" w:space="0" w:color="auto"/>
              <w:bottom w:val="single" w:sz="4" w:space="0" w:color="auto"/>
            </w:tcBorders>
            <w:noWrap/>
          </w:tcPr>
          <w:p w14:paraId="073DB2A9"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Fase 1 Chi Sqr. (</w:t>
            </w:r>
            <w:r w:rsidRPr="00CE57CF">
              <w:rPr>
                <w:i/>
                <w:iCs/>
                <w:color w:val="000000"/>
                <w:sz w:val="20"/>
                <w:lang w:val="it"/>
              </w:rPr>
              <w:t>N</w:t>
            </w:r>
            <w:r w:rsidRPr="00CE57CF">
              <w:rPr>
                <w:iCs/>
                <w:color w:val="000000"/>
                <w:sz w:val="20"/>
                <w:lang w:val="it"/>
              </w:rPr>
              <w:t xml:space="preserve">n. 15, </w:t>
            </w:r>
            <w:r>
              <w:rPr>
                <w:lang w:val="it"/>
              </w:rPr>
              <w:t xml:space="preserve"> </w:t>
            </w:r>
            <w:r w:rsidRPr="00CE57CF">
              <w:rPr>
                <w:i/>
                <w:iCs/>
                <w:color w:val="000000"/>
                <w:sz w:val="20"/>
                <w:lang w:val="it"/>
              </w:rPr>
              <w:t>df</w:t>
            </w:r>
            <w:r w:rsidRPr="00CE57CF">
              <w:rPr>
                <w:iCs/>
                <w:color w:val="000000"/>
                <w:sz w:val="20"/>
                <w:lang w:val="it"/>
              </w:rPr>
              <w:t>n. 1)</w:t>
            </w:r>
          </w:p>
        </w:tc>
        <w:tc>
          <w:tcPr>
            <w:tcW w:w="612" w:type="dxa"/>
            <w:tcBorders>
              <w:top w:val="single" w:sz="6" w:space="0" w:color="auto"/>
              <w:bottom w:val="single" w:sz="4" w:space="0" w:color="auto"/>
            </w:tcBorders>
            <w:noWrap/>
          </w:tcPr>
          <w:p w14:paraId="64FBA82D"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P</w:t>
            </w:r>
          </w:p>
        </w:tc>
        <w:tc>
          <w:tcPr>
            <w:tcW w:w="1523" w:type="dxa"/>
            <w:tcBorders>
              <w:top w:val="single" w:sz="6" w:space="0" w:color="auto"/>
              <w:bottom w:val="single" w:sz="4" w:space="0" w:color="auto"/>
            </w:tcBorders>
            <w:noWrap/>
          </w:tcPr>
          <w:p w14:paraId="256FBBB0"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Fase 2 Chi Sqr. (</w:t>
            </w:r>
            <w:r w:rsidRPr="00CE57CF">
              <w:rPr>
                <w:i/>
                <w:iCs/>
                <w:color w:val="000000"/>
                <w:sz w:val="20"/>
                <w:lang w:val="it"/>
              </w:rPr>
              <w:t>N</w:t>
            </w:r>
            <w:r w:rsidRPr="00CE57CF">
              <w:rPr>
                <w:iCs/>
                <w:color w:val="000000"/>
                <w:sz w:val="20"/>
                <w:lang w:val="it"/>
              </w:rPr>
              <w:t xml:space="preserve">n. 15, </w:t>
            </w:r>
            <w:r>
              <w:rPr>
                <w:lang w:val="it"/>
              </w:rPr>
              <w:t xml:space="preserve"> </w:t>
            </w:r>
            <w:r w:rsidRPr="00CE57CF">
              <w:rPr>
                <w:i/>
                <w:iCs/>
                <w:color w:val="000000"/>
                <w:sz w:val="20"/>
                <w:lang w:val="it"/>
              </w:rPr>
              <w:t>df</w:t>
            </w:r>
            <w:r w:rsidRPr="00CE57CF">
              <w:rPr>
                <w:iCs/>
                <w:color w:val="000000"/>
                <w:sz w:val="20"/>
                <w:lang w:val="it"/>
              </w:rPr>
              <w:t>n. 1)</w:t>
            </w:r>
          </w:p>
        </w:tc>
        <w:tc>
          <w:tcPr>
            <w:tcW w:w="951" w:type="dxa"/>
            <w:tcBorders>
              <w:top w:val="single" w:sz="6" w:space="0" w:color="auto"/>
              <w:bottom w:val="single" w:sz="4" w:space="0" w:color="auto"/>
            </w:tcBorders>
            <w:noWrap/>
          </w:tcPr>
          <w:p w14:paraId="4A8013A5" w14:textId="77777777" w:rsidR="00EA3F4B" w:rsidRPr="00CE57CF" w:rsidRDefault="00EA3F4B">
            <w:pPr>
              <w:ind w:left="28"/>
              <w:jc w:val="center"/>
              <w:rPr>
                <w:rFonts w:ascii="Times New Roman" w:hAnsi="Times New Roman"/>
                <w:i/>
                <w:iCs/>
                <w:color w:val="000000"/>
                <w:sz w:val="20"/>
              </w:rPr>
            </w:pPr>
            <w:r w:rsidRPr="00CE57CF">
              <w:rPr>
                <w:i/>
                <w:iCs/>
                <w:color w:val="000000"/>
                <w:sz w:val="20"/>
                <w:lang w:val="it"/>
              </w:rPr>
              <w:t>P</w:t>
            </w:r>
          </w:p>
        </w:tc>
      </w:tr>
      <w:tr w:rsidR="00EA3F4B" w:rsidRPr="00CE57CF" w14:paraId="39DC91AB" w14:textId="77777777">
        <w:trPr>
          <w:trHeight w:val="255"/>
          <w:jc w:val="center"/>
        </w:trPr>
        <w:tc>
          <w:tcPr>
            <w:tcW w:w="685" w:type="dxa"/>
            <w:tcBorders>
              <w:top w:val="single" w:sz="4" w:space="0" w:color="auto"/>
            </w:tcBorders>
            <w:noWrap/>
            <w:vAlign w:val="bottom"/>
          </w:tcPr>
          <w:p w14:paraId="4877D6F4" w14:textId="77777777" w:rsidR="00EA3F4B" w:rsidRPr="00CE57CF" w:rsidRDefault="00EA3F4B">
            <w:pPr>
              <w:ind w:left="28"/>
              <w:rPr>
                <w:rFonts w:ascii="Times New Roman" w:hAnsi="Times New Roman"/>
                <w:b/>
                <w:iCs/>
                <w:color w:val="000000"/>
                <w:sz w:val="20"/>
              </w:rPr>
            </w:pPr>
            <w:r w:rsidRPr="00CE57CF">
              <w:rPr>
                <w:b/>
                <w:iCs/>
                <w:color w:val="000000"/>
                <w:sz w:val="20"/>
                <w:lang w:val="it"/>
              </w:rPr>
              <w:t>F3</w:t>
            </w:r>
          </w:p>
        </w:tc>
        <w:tc>
          <w:tcPr>
            <w:tcW w:w="1385" w:type="dxa"/>
            <w:tcBorders>
              <w:top w:val="single" w:sz="4" w:space="0" w:color="auto"/>
            </w:tcBorders>
            <w:noWrap/>
            <w:vAlign w:val="bottom"/>
          </w:tcPr>
          <w:p w14:paraId="387E264F"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1.143</w:t>
            </w:r>
          </w:p>
        </w:tc>
        <w:tc>
          <w:tcPr>
            <w:tcW w:w="612" w:type="dxa"/>
            <w:tcBorders>
              <w:top w:val="single" w:sz="4" w:space="0" w:color="auto"/>
            </w:tcBorders>
            <w:noWrap/>
            <w:vAlign w:val="bottom"/>
          </w:tcPr>
          <w:p w14:paraId="5A906C1B" w14:textId="77777777" w:rsidR="00EA3F4B" w:rsidRPr="00CE57CF" w:rsidRDefault="00EA3F4B">
            <w:pPr>
              <w:ind w:left="28"/>
              <w:rPr>
                <w:rFonts w:ascii="Times New Roman" w:hAnsi="Times New Roman"/>
                <w:iCs/>
                <w:color w:val="000000"/>
                <w:sz w:val="20"/>
              </w:rPr>
            </w:pPr>
            <w:r w:rsidRPr="00CE57CF">
              <w:rPr>
                <w:iCs/>
                <w:color w:val="000000"/>
                <w:sz w:val="20"/>
                <w:lang w:val="it"/>
              </w:rPr>
              <w:t>0.285</w:t>
            </w:r>
          </w:p>
        </w:tc>
        <w:tc>
          <w:tcPr>
            <w:tcW w:w="1480" w:type="dxa"/>
            <w:tcBorders>
              <w:top w:val="single" w:sz="4" w:space="0" w:color="auto"/>
            </w:tcBorders>
            <w:noWrap/>
            <w:vAlign w:val="bottom"/>
          </w:tcPr>
          <w:p w14:paraId="7190259E"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0.286</w:t>
            </w:r>
          </w:p>
        </w:tc>
        <w:tc>
          <w:tcPr>
            <w:tcW w:w="612" w:type="dxa"/>
            <w:tcBorders>
              <w:top w:val="single" w:sz="4" w:space="0" w:color="auto"/>
            </w:tcBorders>
            <w:noWrap/>
            <w:vAlign w:val="bottom"/>
          </w:tcPr>
          <w:p w14:paraId="4200081F" w14:textId="77777777" w:rsidR="00EA3F4B" w:rsidRPr="00CE57CF" w:rsidRDefault="00EA3F4B">
            <w:pPr>
              <w:ind w:left="28"/>
              <w:rPr>
                <w:rFonts w:ascii="Times New Roman" w:hAnsi="Times New Roman"/>
                <w:iCs/>
                <w:color w:val="000000"/>
                <w:sz w:val="20"/>
              </w:rPr>
            </w:pPr>
            <w:r w:rsidRPr="00CE57CF">
              <w:rPr>
                <w:iCs/>
                <w:color w:val="000000"/>
                <w:sz w:val="20"/>
                <w:lang w:val="it"/>
              </w:rPr>
              <w:t>0.593</w:t>
            </w:r>
          </w:p>
        </w:tc>
        <w:tc>
          <w:tcPr>
            <w:tcW w:w="1523" w:type="dxa"/>
            <w:tcBorders>
              <w:top w:val="single" w:sz="4" w:space="0" w:color="auto"/>
            </w:tcBorders>
            <w:noWrap/>
            <w:vAlign w:val="bottom"/>
          </w:tcPr>
          <w:p w14:paraId="1644727E"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0.286</w:t>
            </w:r>
          </w:p>
        </w:tc>
        <w:tc>
          <w:tcPr>
            <w:tcW w:w="951" w:type="dxa"/>
            <w:tcBorders>
              <w:top w:val="single" w:sz="4" w:space="0" w:color="auto"/>
            </w:tcBorders>
            <w:noWrap/>
            <w:vAlign w:val="bottom"/>
          </w:tcPr>
          <w:p w14:paraId="5AE90E75"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0.593</w:t>
            </w:r>
          </w:p>
        </w:tc>
      </w:tr>
      <w:tr w:rsidR="00EA3F4B" w:rsidRPr="00CE57CF" w14:paraId="007C1B70" w14:textId="77777777">
        <w:trPr>
          <w:trHeight w:val="255"/>
          <w:jc w:val="center"/>
        </w:trPr>
        <w:tc>
          <w:tcPr>
            <w:tcW w:w="685" w:type="dxa"/>
            <w:noWrap/>
            <w:vAlign w:val="bottom"/>
          </w:tcPr>
          <w:p w14:paraId="5DCD2DED" w14:textId="77777777" w:rsidR="00EA3F4B" w:rsidRPr="00CE57CF" w:rsidRDefault="00EA3F4B">
            <w:pPr>
              <w:ind w:left="28"/>
              <w:rPr>
                <w:rFonts w:ascii="Times New Roman" w:hAnsi="Times New Roman"/>
                <w:b/>
                <w:iCs/>
                <w:color w:val="000000"/>
                <w:sz w:val="20"/>
              </w:rPr>
            </w:pPr>
            <w:r w:rsidRPr="00CE57CF">
              <w:rPr>
                <w:b/>
                <w:iCs/>
                <w:color w:val="000000"/>
                <w:sz w:val="20"/>
                <w:lang w:val="it"/>
              </w:rPr>
              <w:t>Fz</w:t>
            </w:r>
          </w:p>
        </w:tc>
        <w:tc>
          <w:tcPr>
            <w:tcW w:w="1385" w:type="dxa"/>
            <w:noWrap/>
            <w:vAlign w:val="bottom"/>
          </w:tcPr>
          <w:p w14:paraId="2367D104"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1.143</w:t>
            </w:r>
          </w:p>
        </w:tc>
        <w:tc>
          <w:tcPr>
            <w:tcW w:w="612" w:type="dxa"/>
            <w:noWrap/>
            <w:vAlign w:val="bottom"/>
          </w:tcPr>
          <w:p w14:paraId="60CA39DA" w14:textId="77777777" w:rsidR="00EA3F4B" w:rsidRPr="00CE57CF" w:rsidRDefault="00EA3F4B">
            <w:pPr>
              <w:ind w:left="28"/>
              <w:rPr>
                <w:rFonts w:ascii="Times New Roman" w:hAnsi="Times New Roman"/>
                <w:iCs/>
                <w:color w:val="000000"/>
                <w:sz w:val="20"/>
              </w:rPr>
            </w:pPr>
            <w:r w:rsidRPr="00CE57CF">
              <w:rPr>
                <w:iCs/>
                <w:color w:val="000000"/>
                <w:sz w:val="20"/>
                <w:lang w:val="it"/>
              </w:rPr>
              <w:t>0.285</w:t>
            </w:r>
          </w:p>
        </w:tc>
        <w:tc>
          <w:tcPr>
            <w:tcW w:w="1480" w:type="dxa"/>
            <w:noWrap/>
            <w:vAlign w:val="bottom"/>
          </w:tcPr>
          <w:p w14:paraId="491A5143"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0.067</w:t>
            </w:r>
          </w:p>
        </w:tc>
        <w:tc>
          <w:tcPr>
            <w:tcW w:w="612" w:type="dxa"/>
            <w:noWrap/>
            <w:vAlign w:val="bottom"/>
          </w:tcPr>
          <w:p w14:paraId="11AC54DA" w14:textId="77777777" w:rsidR="00EA3F4B" w:rsidRPr="00CE57CF" w:rsidRDefault="00EA3F4B">
            <w:pPr>
              <w:ind w:left="28"/>
              <w:rPr>
                <w:rFonts w:ascii="Times New Roman" w:hAnsi="Times New Roman"/>
                <w:iCs/>
                <w:color w:val="000000"/>
                <w:sz w:val="20"/>
              </w:rPr>
            </w:pPr>
            <w:r w:rsidRPr="00CE57CF">
              <w:rPr>
                <w:iCs/>
                <w:color w:val="000000"/>
                <w:sz w:val="20"/>
                <w:lang w:val="it"/>
              </w:rPr>
              <w:t>0.796</w:t>
            </w:r>
          </w:p>
        </w:tc>
        <w:tc>
          <w:tcPr>
            <w:tcW w:w="1523" w:type="dxa"/>
            <w:noWrap/>
            <w:vAlign w:val="bottom"/>
          </w:tcPr>
          <w:p w14:paraId="1B3FFD0C"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0.067</w:t>
            </w:r>
          </w:p>
        </w:tc>
        <w:tc>
          <w:tcPr>
            <w:tcW w:w="951" w:type="dxa"/>
            <w:noWrap/>
            <w:vAlign w:val="bottom"/>
          </w:tcPr>
          <w:p w14:paraId="00DB84A3"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0.796</w:t>
            </w:r>
          </w:p>
        </w:tc>
      </w:tr>
      <w:tr w:rsidR="00EA3F4B" w:rsidRPr="00CE57CF" w14:paraId="22FB2808" w14:textId="77777777">
        <w:trPr>
          <w:trHeight w:val="255"/>
          <w:jc w:val="center"/>
        </w:trPr>
        <w:tc>
          <w:tcPr>
            <w:tcW w:w="685" w:type="dxa"/>
            <w:noWrap/>
            <w:vAlign w:val="bottom"/>
          </w:tcPr>
          <w:p w14:paraId="34355056" w14:textId="77777777" w:rsidR="00EA3F4B" w:rsidRPr="00CE57CF" w:rsidRDefault="00EA3F4B">
            <w:pPr>
              <w:ind w:left="28"/>
              <w:rPr>
                <w:rFonts w:ascii="Times New Roman" w:hAnsi="Times New Roman"/>
                <w:b/>
                <w:iCs/>
                <w:color w:val="000000"/>
                <w:sz w:val="20"/>
              </w:rPr>
            </w:pPr>
            <w:proofErr w:type="spellStart"/>
            <w:r w:rsidRPr="00CE57CF">
              <w:rPr>
                <w:b/>
                <w:iCs/>
                <w:color w:val="000000"/>
                <w:sz w:val="20"/>
                <w:lang w:val="it"/>
              </w:rPr>
              <w:t>Cz</w:t>
            </w:r>
            <w:proofErr w:type="spellEnd"/>
          </w:p>
        </w:tc>
        <w:tc>
          <w:tcPr>
            <w:tcW w:w="1385" w:type="dxa"/>
            <w:noWrap/>
            <w:vAlign w:val="bottom"/>
          </w:tcPr>
          <w:p w14:paraId="7C57BE81"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1.143</w:t>
            </w:r>
          </w:p>
        </w:tc>
        <w:tc>
          <w:tcPr>
            <w:tcW w:w="612" w:type="dxa"/>
            <w:noWrap/>
            <w:vAlign w:val="bottom"/>
          </w:tcPr>
          <w:p w14:paraId="4D344274" w14:textId="77777777" w:rsidR="00EA3F4B" w:rsidRPr="00CE57CF" w:rsidRDefault="00EA3F4B">
            <w:pPr>
              <w:ind w:left="28"/>
              <w:rPr>
                <w:rFonts w:ascii="Times New Roman" w:hAnsi="Times New Roman"/>
                <w:iCs/>
                <w:color w:val="000000"/>
                <w:sz w:val="20"/>
              </w:rPr>
            </w:pPr>
            <w:r w:rsidRPr="00CE57CF">
              <w:rPr>
                <w:iCs/>
                <w:color w:val="000000"/>
                <w:sz w:val="20"/>
                <w:lang w:val="it"/>
              </w:rPr>
              <w:t>0.285</w:t>
            </w:r>
          </w:p>
        </w:tc>
        <w:tc>
          <w:tcPr>
            <w:tcW w:w="1480" w:type="dxa"/>
            <w:noWrap/>
            <w:vAlign w:val="bottom"/>
          </w:tcPr>
          <w:p w14:paraId="68E62771"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0.077</w:t>
            </w:r>
          </w:p>
        </w:tc>
        <w:tc>
          <w:tcPr>
            <w:tcW w:w="612" w:type="dxa"/>
            <w:noWrap/>
            <w:vAlign w:val="bottom"/>
          </w:tcPr>
          <w:p w14:paraId="608408F1" w14:textId="77777777" w:rsidR="00EA3F4B" w:rsidRPr="00CE57CF" w:rsidRDefault="00EA3F4B">
            <w:pPr>
              <w:ind w:left="28"/>
              <w:rPr>
                <w:rFonts w:ascii="Times New Roman" w:hAnsi="Times New Roman"/>
                <w:iCs/>
                <w:color w:val="000000"/>
                <w:sz w:val="20"/>
              </w:rPr>
            </w:pPr>
            <w:r w:rsidRPr="00CE57CF">
              <w:rPr>
                <w:iCs/>
                <w:color w:val="000000"/>
                <w:sz w:val="20"/>
                <w:lang w:val="it"/>
              </w:rPr>
              <w:t>0.782</w:t>
            </w:r>
          </w:p>
        </w:tc>
        <w:tc>
          <w:tcPr>
            <w:tcW w:w="1523" w:type="dxa"/>
            <w:noWrap/>
            <w:vAlign w:val="bottom"/>
          </w:tcPr>
          <w:p w14:paraId="4457FF29"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0.286</w:t>
            </w:r>
          </w:p>
        </w:tc>
        <w:tc>
          <w:tcPr>
            <w:tcW w:w="951" w:type="dxa"/>
            <w:noWrap/>
            <w:vAlign w:val="bottom"/>
          </w:tcPr>
          <w:p w14:paraId="7EE49A2A" w14:textId="77777777" w:rsidR="00EA3F4B" w:rsidRPr="00CE57CF" w:rsidRDefault="00EA3F4B">
            <w:pPr>
              <w:ind w:left="28"/>
              <w:jc w:val="center"/>
              <w:rPr>
                <w:rFonts w:ascii="Times New Roman" w:hAnsi="Times New Roman"/>
                <w:iCs/>
                <w:color w:val="000000"/>
                <w:sz w:val="20"/>
              </w:rPr>
            </w:pPr>
            <w:r w:rsidRPr="00CE57CF">
              <w:rPr>
                <w:iCs/>
                <w:color w:val="000000"/>
                <w:sz w:val="20"/>
                <w:lang w:val="it"/>
              </w:rPr>
              <w:t>0.593</w:t>
            </w:r>
          </w:p>
        </w:tc>
      </w:tr>
    </w:tbl>
    <w:p w14:paraId="183B8E9B" w14:textId="77777777" w:rsidR="00EA3F4B" w:rsidRPr="00CE57CF" w:rsidRDefault="00EA3F4B">
      <w:pPr>
        <w:pStyle w:val="subsection"/>
        <w:rPr>
          <w:rFonts w:ascii="Times New Roman" w:hAnsi="Times New Roman"/>
        </w:rPr>
      </w:pPr>
      <w:r w:rsidRPr="00CE57CF">
        <w:rPr>
          <w:lang w:val="it"/>
        </w:rPr>
        <w:t>Note sulle tabelle</w:t>
      </w:r>
    </w:p>
    <w:p w14:paraId="48BB8384" w14:textId="30806834" w:rsidR="00EA3F4B" w:rsidRPr="00CE57CF" w:rsidRDefault="00EA3F4B" w:rsidP="00E11769">
      <w:pPr>
        <w:pStyle w:val="BodyChar"/>
        <w:spacing w:after="120"/>
        <w:rPr>
          <w:rFonts w:ascii="Times New Roman" w:hAnsi="Times New Roman"/>
        </w:rPr>
      </w:pPr>
      <w:r w:rsidRPr="00CE57CF">
        <w:rPr>
          <w:lang w:val="it"/>
        </w:rPr>
        <w:t xml:space="preserve">Se si desidera formattare una tabella in modo che contenga note (note a piè di pagina) per le voci all'interno del corpo della tabella e/o all'interno della didascalia della tabella, queste note devono essere formattate utilizzando apici alfabetici </w:t>
      </w:r>
      <w:r>
        <w:rPr>
          <w:lang w:val="it"/>
        </w:rPr>
        <w:t xml:space="preserve">come </w:t>
      </w:r>
      <w:r w:rsidRPr="00CE57CF">
        <w:rPr>
          <w:vertAlign w:val="superscript"/>
          <w:lang w:val="it"/>
        </w:rPr>
        <w:t>a</w:t>
      </w:r>
      <w:r w:rsidRPr="00CE57CF">
        <w:rPr>
          <w:lang w:val="it"/>
        </w:rPr>
        <w:t xml:space="preserve">, </w:t>
      </w:r>
      <w:r>
        <w:rPr>
          <w:lang w:val="it"/>
        </w:rPr>
        <w:t xml:space="preserve"> </w:t>
      </w:r>
      <w:r w:rsidRPr="00CE57CF">
        <w:rPr>
          <w:vertAlign w:val="superscript"/>
          <w:lang w:val="it"/>
        </w:rPr>
        <w:t>b</w:t>
      </w:r>
      <w:r w:rsidRPr="00CE57CF">
        <w:rPr>
          <w:lang w:val="it"/>
        </w:rPr>
        <w:t xml:space="preserve">, </w:t>
      </w:r>
      <w:r>
        <w:rPr>
          <w:lang w:val="it"/>
        </w:rPr>
        <w:t xml:space="preserve"> </w:t>
      </w:r>
      <w:r w:rsidRPr="00CE57CF">
        <w:rPr>
          <w:vertAlign w:val="superscript"/>
          <w:lang w:val="it"/>
        </w:rPr>
        <w:t>c</w:t>
      </w:r>
      <w:r>
        <w:rPr>
          <w:lang w:val="it"/>
        </w:rPr>
        <w:t xml:space="preserve"> e così</w:t>
      </w:r>
      <w:r w:rsidRPr="00CE57CF">
        <w:rPr>
          <w:lang w:val="it"/>
        </w:rPr>
        <w:t xml:space="preserve"> via. Le note all'interno della didascalia della tabella devono essere elencate per prime. Le note devono essere posizionate nella parte inferiore del tavolo; un metodo pratico consiste nel creare una riga vuota nella parte inferiore della tabella per contenerle. Anche in questo caso, unire le celle per assegnare una singola cella la larghezza della tabella. Le </w:t>
      </w:r>
      <w:r w:rsidR="00E11769">
        <w:rPr>
          <w:lang w:val="it"/>
        </w:rPr>
        <w:t xml:space="preserve">eventuali </w:t>
      </w:r>
      <w:r w:rsidRPr="00CE57CF">
        <w:rPr>
          <w:lang w:val="it"/>
        </w:rPr>
        <w:t>note della tabella dovrebbero essere 10 punti Times Roman. Ogni nota deve essere su una riga separata.</w:t>
      </w:r>
      <w:r w:rsidR="00E11769" w:rsidRPr="00CE57CF">
        <w:rPr>
          <w:lang w:val="it"/>
        </w:rPr>
        <w:t xml:space="preserve"> </w:t>
      </w:r>
      <w:r w:rsidRPr="00CE57CF">
        <w:rPr>
          <w:lang w:val="it"/>
        </w:rPr>
        <w:t>Equazioni e matematica</w:t>
      </w:r>
    </w:p>
    <w:p w14:paraId="5CB13EB6" w14:textId="77777777" w:rsidR="00EA3F4B" w:rsidRPr="00CE57CF" w:rsidRDefault="00EA3F4B">
      <w:pPr>
        <w:pStyle w:val="subsection"/>
        <w:rPr>
          <w:rFonts w:ascii="Times New Roman" w:hAnsi="Times New Roman"/>
        </w:rPr>
      </w:pPr>
      <w:r w:rsidRPr="00CE57CF">
        <w:rPr>
          <w:lang w:val="it"/>
        </w:rPr>
        <w:t>Tipi di carattere in Equation Editor (o MathType)</w:t>
      </w:r>
    </w:p>
    <w:p w14:paraId="16BFAB34" w14:textId="77777777" w:rsidR="00EA3F4B" w:rsidRPr="00CE57CF" w:rsidRDefault="00EA3F4B">
      <w:pPr>
        <w:pStyle w:val="BodyChar"/>
        <w:rPr>
          <w:rFonts w:ascii="Times New Roman" w:hAnsi="Times New Roman"/>
          <w:lang w:val="en-US"/>
        </w:rPr>
      </w:pPr>
      <w:r w:rsidRPr="00CE57CF">
        <w:rPr>
          <w:lang w:val="it"/>
        </w:rPr>
        <w:t>Assicurarsi che i tipi di carattere Equation Editor o MathType, incluse le dimensioni, siano impostati in modo che corrispondano al testo del documento.</w:t>
      </w:r>
    </w:p>
    <w:p w14:paraId="5217B09F" w14:textId="77777777" w:rsidR="00EA3F4B" w:rsidRPr="00CE57CF" w:rsidRDefault="00EA3F4B">
      <w:pPr>
        <w:pStyle w:val="subsection"/>
        <w:rPr>
          <w:rFonts w:ascii="Times New Roman" w:hAnsi="Times New Roman"/>
        </w:rPr>
      </w:pPr>
      <w:r w:rsidRPr="00CE57CF">
        <w:rPr>
          <w:lang w:val="it"/>
        </w:rPr>
        <w:t>Punti di stile</w:t>
      </w:r>
    </w:p>
    <w:p w14:paraId="094485C2" w14:textId="77777777" w:rsidR="00E11769" w:rsidRPr="00E11769" w:rsidRDefault="00EA3F4B" w:rsidP="00E11769">
      <w:pPr>
        <w:pStyle w:val="subsubsection"/>
        <w:rPr>
          <w:rFonts w:ascii="Times New Roman" w:hAnsi="Times New Roman"/>
        </w:rPr>
      </w:pPr>
      <w:r w:rsidRPr="00CE57CF">
        <w:rPr>
          <w:lang w:val="it"/>
        </w:rPr>
        <w:t xml:space="preserve">Vettori. </w:t>
      </w:r>
      <w:r w:rsidRPr="00CE57CF">
        <w:rPr>
          <w:rStyle w:val="StylesubsubsectionNotItalic1CharChar"/>
          <w:i w:val="0"/>
          <w:lang w:val="it"/>
        </w:rPr>
        <w:t>Grassetto corsivo è il nostro stile preferito</w:t>
      </w:r>
    </w:p>
    <w:p w14:paraId="20414E9A" w14:textId="0697D149" w:rsidR="00EA3F4B" w:rsidRPr="00884512" w:rsidRDefault="00EA3F4B" w:rsidP="00E11769">
      <w:pPr>
        <w:pStyle w:val="subsubsection"/>
        <w:rPr>
          <w:rStyle w:val="StylesubsubsectionNotItalic1CharChar"/>
          <w:rFonts w:ascii="Times New Roman" w:hAnsi="Times New Roman"/>
          <w:lang w:val="it-IT"/>
        </w:rPr>
      </w:pPr>
      <w:r w:rsidRPr="00CE57CF">
        <w:rPr>
          <w:lang w:val="it"/>
        </w:rPr>
        <w:t xml:space="preserve"> Il solidus (). </w:t>
      </w:r>
      <w:r w:rsidRPr="00CE57CF">
        <w:rPr>
          <w:position w:val="-6"/>
          <w:lang w:val="it"/>
        </w:rPr>
        <w:object w:dxaOrig="240" w:dyaOrig="260" w14:anchorId="6E88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3.2pt" o:ole="">
            <v:imagedata r:id="rId7" o:title=""/>
          </v:shape>
          <o:OLEObject Type="Embed" ProgID="Equation.DSMT4" ShapeID="_x0000_i1025" DrawAspect="Content" ObjectID="_1671110779" r:id="rId8"/>
        </w:object>
      </w:r>
      <w:r w:rsidRPr="00CE57CF">
        <w:rPr>
          <w:rStyle w:val="StylesubsubsectionNotItalic1CharChar"/>
          <w:i w:val="0"/>
          <w:lang w:val="it"/>
        </w:rPr>
        <w:t xml:space="preserve"> Un solido a due linee dovrebbe essere evitato ove possibile; ad esempio,</w:t>
      </w:r>
    </w:p>
    <w:p w14:paraId="79BE1243" w14:textId="77777777" w:rsidR="00EA3F4B" w:rsidRPr="00CE57CF" w:rsidRDefault="00EA3F4B">
      <w:pPr>
        <w:pStyle w:val="subsubsection"/>
        <w:rPr>
          <w:rStyle w:val="StylesubsubsectionNotItalic1CharChar"/>
          <w:rFonts w:ascii="Times New Roman" w:hAnsi="Times New Roman"/>
        </w:rPr>
      </w:pPr>
      <w:r w:rsidRPr="00CE57CF">
        <w:rPr>
          <w:lang w:val="it"/>
        </w:rPr>
        <w:t xml:space="preserve">Romano e corsivo in matematica. </w:t>
      </w:r>
      <w:r w:rsidRPr="00CE57CF">
        <w:rPr>
          <w:rStyle w:val="StylesubsubsectionNotItalic1CharChar"/>
          <w:i w:val="0"/>
          <w:lang w:val="it"/>
        </w:rPr>
        <w:t>Le variabili dovrebbero essere in corsivo; tuttavia ci sono alcuni casi in cui è meglio usare un carattere romano:</w:t>
      </w:r>
    </w:p>
    <w:p w14:paraId="0BCF9C30" w14:textId="47B59C7D" w:rsidR="00EA3F4B" w:rsidRPr="00884512" w:rsidRDefault="00EA3F4B">
      <w:pPr>
        <w:pStyle w:val="Bulleted"/>
        <w:rPr>
          <w:rFonts w:ascii="Times New Roman" w:hAnsi="Times New Roman"/>
          <w:lang w:val="it-IT"/>
        </w:rPr>
      </w:pPr>
      <w:r w:rsidRPr="00CE57CF">
        <w:rPr>
          <w:lang w:val="it"/>
        </w:rPr>
        <w:t xml:space="preserve">Utilizzare una d </w:t>
      </w:r>
      <w:proofErr w:type="spellStart"/>
      <w:proofErr w:type="gramStart"/>
      <w:r w:rsidRPr="00CE57CF">
        <w:rPr>
          <w:lang w:val="it"/>
        </w:rPr>
        <w:t>roman</w:t>
      </w:r>
      <w:proofErr w:type="spellEnd"/>
      <w:r w:rsidR="00E11769">
        <w:rPr>
          <w:lang w:val="it"/>
        </w:rPr>
        <w:t xml:space="preserve"> </w:t>
      </w:r>
      <w:r w:rsidRPr="00CE57CF">
        <w:rPr>
          <w:lang w:val="it"/>
        </w:rPr>
        <w:t xml:space="preserve"> per</w:t>
      </w:r>
      <w:proofErr w:type="gramEnd"/>
      <w:r w:rsidRPr="00CE57CF">
        <w:rPr>
          <w:lang w:val="it"/>
        </w:rPr>
        <w:t xml:space="preserve"> un differenziale d, ad esempio, </w:t>
      </w:r>
      <w:r w:rsidRPr="00CE57CF">
        <w:rPr>
          <w:position w:val="-10"/>
          <w:lang w:val="it"/>
        </w:rPr>
        <w:object w:dxaOrig="1300" w:dyaOrig="320" w14:anchorId="064BD41F">
          <v:shape id="_x0000_i1026" type="#_x0000_t75" style="width:65.4pt;height:16.8pt" o:ole="">
            <v:imagedata r:id="rId9" o:title=""/>
          </v:shape>
          <o:OLEObject Type="Embed" ProgID="Equation.DSMT4" ShapeID="_x0000_i1026" DrawAspect="Content" ObjectID="_1671110780" r:id="rId10"/>
        </w:object>
      </w:r>
    </w:p>
    <w:p w14:paraId="36A79D0D" w14:textId="1D414A2B" w:rsidR="00EA3F4B" w:rsidRPr="00884512" w:rsidRDefault="00EA3F4B">
      <w:pPr>
        <w:pStyle w:val="Bulleted"/>
        <w:rPr>
          <w:rFonts w:ascii="Times New Roman" w:hAnsi="Times New Roman"/>
          <w:lang w:val="it-IT"/>
        </w:rPr>
      </w:pPr>
      <w:r w:rsidRPr="00CE57CF">
        <w:rPr>
          <w:lang w:val="it"/>
        </w:rPr>
        <w:t xml:space="preserve">Utilizzare un </w:t>
      </w:r>
      <w:proofErr w:type="spellStart"/>
      <w:r w:rsidRPr="00CE57CF">
        <w:rPr>
          <w:lang w:val="it"/>
        </w:rPr>
        <w:t>roman</w:t>
      </w:r>
      <w:proofErr w:type="spellEnd"/>
      <w:r w:rsidRPr="00CE57CF">
        <w:rPr>
          <w:lang w:val="it"/>
        </w:rPr>
        <w:t xml:space="preserve"> e per un esponenziale e; Per esempio </w:t>
      </w:r>
      <w:r w:rsidRPr="00CE57CF">
        <w:rPr>
          <w:position w:val="-10"/>
          <w:lang w:val="it"/>
        </w:rPr>
        <w:object w:dxaOrig="639" w:dyaOrig="340" w14:anchorId="26155386">
          <v:shape id="_x0000_i1027" type="#_x0000_t75" style="width:31.8pt;height:16.8pt" o:ole="">
            <v:imagedata r:id="rId11" o:title=""/>
          </v:shape>
          <o:OLEObject Type="Embed" ProgID="Equation.DSMT4" ShapeID="_x0000_i1027" DrawAspect="Content" ObjectID="_1671110781" r:id="rId12"/>
        </w:object>
      </w:r>
    </w:p>
    <w:p w14:paraId="5740DDBA" w14:textId="77777777" w:rsidR="00EA3F4B" w:rsidRPr="00884512" w:rsidRDefault="00EA3F4B">
      <w:pPr>
        <w:pStyle w:val="Bulleted"/>
        <w:rPr>
          <w:rFonts w:ascii="Times New Roman" w:hAnsi="Times New Roman"/>
          <w:lang w:val="it-IT"/>
        </w:rPr>
      </w:pPr>
      <w:r w:rsidRPr="00CE57CF">
        <w:rPr>
          <w:lang w:val="it"/>
        </w:rPr>
        <w:lastRenderedPageBreak/>
        <w:t xml:space="preserve">Utilizzare un i romano per la radice quadrata di –1; Ad esempio. </w:t>
      </w:r>
      <w:r w:rsidRPr="00CE57CF">
        <w:rPr>
          <w:position w:val="-6"/>
          <w:lang w:val="it"/>
        </w:rPr>
        <w:object w:dxaOrig="780" w:dyaOrig="320" w14:anchorId="1B32003E">
          <v:shape id="_x0000_i1028" type="#_x0000_t75" style="width:37.8pt;height:16.8pt" o:ole="">
            <v:imagedata r:id="rId13" o:title=""/>
          </v:shape>
          <o:OLEObject Type="Embed" ProgID="Equation.DSMT4" ShapeID="_x0000_i1028" DrawAspect="Content" ObjectID="_1671110782" r:id="rId14"/>
        </w:object>
      </w:r>
    </w:p>
    <w:p w14:paraId="6E8718E3" w14:textId="77777777" w:rsidR="00EA3F4B" w:rsidRPr="00CE57CF" w:rsidRDefault="00EA3F4B">
      <w:pPr>
        <w:pStyle w:val="Bulleted"/>
        <w:rPr>
          <w:rFonts w:ascii="Times New Roman" w:hAnsi="Times New Roman"/>
          <w:lang w:val="en-US"/>
        </w:rPr>
      </w:pPr>
      <w:r w:rsidRPr="00CE57CF">
        <w:rPr>
          <w:lang w:val="it"/>
        </w:rPr>
        <w:t xml:space="preserve">Alcune altre funzioni matematiche comuni, come cos, sin, det e ker, dovrebbero apparire in tipo romano. </w:t>
      </w:r>
    </w:p>
    <w:p w14:paraId="4FD2A105" w14:textId="77777777" w:rsidR="00EA3F4B" w:rsidRPr="00CE57CF" w:rsidRDefault="00EA3F4B">
      <w:pPr>
        <w:pStyle w:val="Bulleted"/>
        <w:rPr>
          <w:rFonts w:ascii="Times New Roman" w:hAnsi="Times New Roman"/>
          <w:lang w:val="en-US"/>
        </w:rPr>
      </w:pPr>
      <w:r w:rsidRPr="00CE57CF">
        <w:rPr>
          <w:lang w:val="it"/>
        </w:rPr>
        <w:t>I pedici e gli apici devono essere di tipo romano se sono etichette anziché variabili o caratteri che hanno valori. Ad esempio nell'equazione</w:t>
      </w:r>
    </w:p>
    <w:p w14:paraId="5E780DA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684005B7">
          <v:shape id="_x0000_i1029" type="#_x0000_t75" style="width:65.4pt;height:16.8pt" o:ole="">
            <v:imagedata r:id="rId15" o:title=""/>
          </v:shape>
          <o:OLEObject Type="Embed" ProgID="Equation.DSMT4" ShapeID="_x0000_i1029" DrawAspect="Content" ObjectID="_1671110783" r:id="rId16"/>
        </w:object>
      </w:r>
    </w:p>
    <w:p w14:paraId="3EB10C39" w14:textId="77777777" w:rsidR="00EA3F4B" w:rsidRPr="00CE57CF" w:rsidRDefault="00EA3F4B">
      <w:pPr>
        <w:pStyle w:val="Bulleted"/>
        <w:numPr>
          <w:ilvl w:val="0"/>
          <w:numId w:val="0"/>
        </w:numPr>
        <w:ind w:left="728"/>
        <w:rPr>
          <w:rFonts w:ascii="Times New Roman" w:hAnsi="Times New Roman"/>
        </w:rPr>
      </w:pPr>
      <w:r w:rsidRPr="00CE57CF">
        <w:rPr>
          <w:i/>
          <w:lang w:val="it"/>
        </w:rPr>
        <w:t>m</w:t>
      </w:r>
      <w:r w:rsidRPr="00CE57CF">
        <w:rPr>
          <w:lang w:val="it"/>
        </w:rPr>
        <w:t xml:space="preserve">, il </w:t>
      </w:r>
      <w:r>
        <w:rPr>
          <w:lang w:val="it"/>
        </w:rPr>
        <w:t xml:space="preserve">componente </w:t>
      </w:r>
      <w:r w:rsidRPr="00CE57CF">
        <w:rPr>
          <w:i/>
          <w:lang w:val="it"/>
        </w:rPr>
        <w:t>z</w:t>
      </w:r>
      <w:r>
        <w:rPr>
          <w:lang w:val="it"/>
        </w:rPr>
        <w:t xml:space="preserve"> </w:t>
      </w:r>
      <w:r w:rsidRPr="00CE57CF">
        <w:rPr>
          <w:lang w:val="it"/>
        </w:rPr>
        <w:t xml:space="preserve"> </w:t>
      </w:r>
      <w:r>
        <w:rPr>
          <w:lang w:val="it"/>
        </w:rPr>
        <w:t xml:space="preserve"> </w:t>
      </w:r>
      <w:r w:rsidRPr="00CE57CF">
        <w:rPr>
          <w:lang w:val="it"/>
        </w:rPr>
        <w:t xml:space="preserve"> dello spin nucleare, è in corsivo perché può avere valori diversi mentre n è romano perché è un'etichetta che significa nucleare.</w:t>
      </w:r>
    </w:p>
    <w:p w14:paraId="292EBBE7" w14:textId="77777777" w:rsidR="00EA3F4B" w:rsidRPr="00CE57CF" w:rsidRDefault="00EA3F4B">
      <w:pPr>
        <w:pStyle w:val="subsection"/>
        <w:rPr>
          <w:rFonts w:ascii="Times New Roman" w:hAnsi="Times New Roman"/>
        </w:rPr>
      </w:pPr>
      <w:r w:rsidRPr="00CE57CF">
        <w:rPr>
          <w:lang w:val="it"/>
        </w:rPr>
        <w:t>Allineamento della matematica</w:t>
      </w:r>
    </w:p>
    <w:p w14:paraId="209F70DC" w14:textId="77777777" w:rsidR="00E11769" w:rsidRDefault="00EA3F4B" w:rsidP="00E11769">
      <w:pPr>
        <w:pStyle w:val="BodyChar"/>
        <w:rPr>
          <w:lang w:val="it"/>
        </w:rPr>
      </w:pPr>
      <w:r w:rsidRPr="00CE57CF">
        <w:rPr>
          <w:lang w:val="it"/>
        </w:rPr>
        <w:t xml:space="preserve">Lo stile preferito per la matematica visualizzata </w:t>
      </w:r>
      <w:r>
        <w:rPr>
          <w:lang w:val="it"/>
        </w:rPr>
        <w:t>è quello di</w:t>
      </w:r>
      <w:r w:rsidRPr="00CE57CF">
        <w:rPr>
          <w:lang w:val="it"/>
        </w:rPr>
        <w:t xml:space="preserve"> centrare le equazioni</w:t>
      </w:r>
    </w:p>
    <w:p w14:paraId="207BB9C8" w14:textId="77777777" w:rsidR="00EA3F4B" w:rsidRPr="00CE57CF" w:rsidRDefault="00EA3F4B">
      <w:pPr>
        <w:pStyle w:val="section"/>
        <w:rPr>
          <w:rFonts w:ascii="Times New Roman" w:hAnsi="Times New Roman"/>
        </w:rPr>
      </w:pPr>
      <w:r w:rsidRPr="00CE57CF">
        <w:rPr>
          <w:lang w:val="it"/>
        </w:rPr>
        <w:t>Appendici</w:t>
      </w:r>
    </w:p>
    <w:p w14:paraId="4592E806" w14:textId="77777777" w:rsidR="00EA3F4B" w:rsidRPr="00CE57CF" w:rsidRDefault="00EA3F4B" w:rsidP="00721922">
      <w:pPr>
        <w:pStyle w:val="BodyChar"/>
        <w:rPr>
          <w:rFonts w:ascii="Times New Roman" w:hAnsi="Times New Roman"/>
        </w:rPr>
      </w:pPr>
      <w:r w:rsidRPr="00CE57CF">
        <w:rPr>
          <w:lang w:val="it"/>
        </w:rPr>
        <w:t>Dettaglio tecnico che è necessario includere, ma che interrompe il flusso dell'articolo, può essere consegnato ad un'appendice. Eventuali appendici devono essere incluse alla fine del testo principale del documento, dopo la sezione dei riconoscimenti (se presente) ma prima dell'elenco di riferimento. Se ci sono due o più appendici dovrebbero essere chiamati appendice A, appendice B, ecc. Le equazioni numerate devono essere nel formato (A.1), (A.2), ecc., le figure devono apparire come figura A1, figura B1, ecc. e tabelle come tabella A1, tabella B1 e così via.</w:t>
      </w:r>
    </w:p>
    <w:p w14:paraId="2FDC1B20" w14:textId="77777777" w:rsidR="00EA3F4B" w:rsidRPr="00CE57CF" w:rsidRDefault="00EA3F4B">
      <w:pPr>
        <w:pStyle w:val="section"/>
        <w:rPr>
          <w:rFonts w:ascii="Times New Roman" w:hAnsi="Times New Roman"/>
        </w:rPr>
      </w:pPr>
      <w:r w:rsidRPr="00CE57CF">
        <w:rPr>
          <w:lang w:val="it"/>
        </w:rPr>
        <w:t>Riferimenti</w:t>
      </w:r>
    </w:p>
    <w:p w14:paraId="486103EB" w14:textId="77777777" w:rsidR="00EA3F4B" w:rsidRPr="00CE57CF" w:rsidRDefault="00EA3F4B" w:rsidP="00721922">
      <w:pPr>
        <w:pStyle w:val="BodyIndent"/>
        <w:rPr>
          <w:rFonts w:ascii="Times New Roman" w:hAnsi="Times New Roman"/>
        </w:rPr>
      </w:pPr>
      <w:r w:rsidRPr="00CE57CF">
        <w:rPr>
          <w:lang w:val="it"/>
        </w:rPr>
        <w:t xml:space="preserve">Un riferimento completo dovrebbe fornire al lettore informazioni sufficienti per individuare l'articolo in questione, sia pubblicato in forma cartacea che elettronica, e dovrebbe, a seconda del tipo di riferimento, essere costituito da: </w:t>
      </w:r>
    </w:p>
    <w:p w14:paraId="4CE02F67" w14:textId="77777777" w:rsidR="00EA3F4B" w:rsidRPr="00CE57CF" w:rsidRDefault="00EA3F4B" w:rsidP="00721922">
      <w:pPr>
        <w:pStyle w:val="BodyIndent"/>
        <w:rPr>
          <w:rFonts w:ascii="Times New Roman" w:hAnsi="Times New Roman"/>
        </w:rPr>
      </w:pPr>
    </w:p>
    <w:p w14:paraId="4F8764E0" w14:textId="77777777" w:rsidR="00EA3F4B" w:rsidRPr="00CE57CF" w:rsidRDefault="00EA3F4B">
      <w:pPr>
        <w:pStyle w:val="Bulleted"/>
        <w:rPr>
          <w:rFonts w:ascii="Times New Roman" w:hAnsi="Times New Roman"/>
        </w:rPr>
      </w:pPr>
      <w:r w:rsidRPr="00CE57CF">
        <w:rPr>
          <w:lang w:val="it"/>
        </w:rPr>
        <w:t>nome/i e iniziali;</w:t>
      </w:r>
    </w:p>
    <w:p w14:paraId="1835B2C7" w14:textId="77777777" w:rsidR="00EA3F4B" w:rsidRPr="00CE57CF" w:rsidRDefault="00EA3F4B">
      <w:pPr>
        <w:pStyle w:val="Bulleted"/>
        <w:rPr>
          <w:rFonts w:ascii="Times New Roman" w:hAnsi="Times New Roman"/>
        </w:rPr>
      </w:pPr>
      <w:r w:rsidRPr="00CE57CF">
        <w:rPr>
          <w:lang w:val="it"/>
        </w:rPr>
        <w:t>data di pubblicazione;</w:t>
      </w:r>
    </w:p>
    <w:p w14:paraId="5F18481E" w14:textId="77777777" w:rsidR="00EA3F4B" w:rsidRPr="00CE57CF" w:rsidRDefault="00EA3F4B">
      <w:pPr>
        <w:pStyle w:val="Bulleted"/>
        <w:rPr>
          <w:rFonts w:ascii="Times New Roman" w:hAnsi="Times New Roman"/>
          <w:b/>
        </w:rPr>
      </w:pPr>
      <w:r w:rsidRPr="00CE57CF">
        <w:rPr>
          <w:lang w:val="it"/>
        </w:rPr>
        <w:t>titolo di giornale, libro o altra pubblicazione;</w:t>
      </w:r>
    </w:p>
    <w:p w14:paraId="4193A035" w14:textId="77777777" w:rsidR="00EA3F4B" w:rsidRPr="00CE57CF" w:rsidRDefault="00EA3F4B">
      <w:pPr>
        <w:pStyle w:val="Bulleted"/>
        <w:rPr>
          <w:rFonts w:ascii="Times New Roman" w:hAnsi="Times New Roman"/>
          <w:b/>
        </w:rPr>
      </w:pPr>
      <w:r w:rsidRPr="00CE57CF">
        <w:rPr>
          <w:lang w:val="it"/>
        </w:rPr>
        <w:t>possono essere inclusi anche i titoli degli articoli di giornale (opzionale);</w:t>
      </w:r>
    </w:p>
    <w:p w14:paraId="5775EE04" w14:textId="77777777" w:rsidR="00EA3F4B" w:rsidRPr="00CE57CF" w:rsidRDefault="00EA3F4B">
      <w:pPr>
        <w:pStyle w:val="Bulleted"/>
        <w:rPr>
          <w:rFonts w:ascii="Times New Roman" w:hAnsi="Times New Roman"/>
        </w:rPr>
      </w:pPr>
      <w:r w:rsidRPr="00CE57CF">
        <w:rPr>
          <w:lang w:val="it"/>
        </w:rPr>
        <w:t>numero di volume;</w:t>
      </w:r>
    </w:p>
    <w:p w14:paraId="6238E458" w14:textId="77777777" w:rsidR="00EA3F4B" w:rsidRPr="00CE57CF" w:rsidRDefault="00EA3F4B">
      <w:pPr>
        <w:pStyle w:val="Bulleted"/>
        <w:rPr>
          <w:rFonts w:ascii="Times New Roman" w:hAnsi="Times New Roman"/>
        </w:rPr>
      </w:pPr>
      <w:r w:rsidRPr="00CE57CF">
        <w:rPr>
          <w:lang w:val="it"/>
        </w:rPr>
        <w:t>editori, se presenti;</w:t>
      </w:r>
    </w:p>
    <w:p w14:paraId="3B9CFC74" w14:textId="77777777" w:rsidR="00EA3F4B" w:rsidRPr="00884512" w:rsidRDefault="00EA3F4B">
      <w:pPr>
        <w:pStyle w:val="Bulleted"/>
        <w:rPr>
          <w:rFonts w:ascii="Times New Roman" w:hAnsi="Times New Roman"/>
          <w:lang w:val="it-IT"/>
        </w:rPr>
      </w:pPr>
      <w:proofErr w:type="gramStart"/>
      <w:r w:rsidRPr="00CE57CF">
        <w:rPr>
          <w:lang w:val="it"/>
        </w:rPr>
        <w:t>città</w:t>
      </w:r>
      <w:proofErr w:type="gramEnd"/>
      <w:r w:rsidRPr="00CE57CF">
        <w:rPr>
          <w:lang w:val="it"/>
        </w:rPr>
        <w:t xml:space="preserve"> di pubblicazione ed editore tra parentesi per </w:t>
      </w:r>
      <w:r w:rsidRPr="00CE57CF">
        <w:rPr>
          <w:i/>
          <w:lang w:val="it"/>
        </w:rPr>
        <w:t>i libri</w:t>
      </w:r>
      <w:r w:rsidRPr="00CE57CF">
        <w:rPr>
          <w:lang w:val="it"/>
        </w:rPr>
        <w:t>;</w:t>
      </w:r>
    </w:p>
    <w:p w14:paraId="108DCAFB" w14:textId="77777777" w:rsidR="00EA3F4B" w:rsidRPr="00CE57CF" w:rsidRDefault="00EA3F4B">
      <w:pPr>
        <w:pStyle w:val="Bulleted"/>
        <w:rPr>
          <w:rFonts w:ascii="Times New Roman" w:hAnsi="Times New Roman"/>
        </w:rPr>
      </w:pPr>
      <w:r w:rsidRPr="00CE57CF">
        <w:rPr>
          <w:lang w:val="it"/>
        </w:rPr>
        <w:t>i numeri di pagina.</w:t>
      </w:r>
    </w:p>
    <w:p w14:paraId="2AB0B4AF" w14:textId="77777777" w:rsidR="00EA3F4B" w:rsidRPr="00CE57CF" w:rsidRDefault="00EA3F4B" w:rsidP="00721922">
      <w:pPr>
        <w:pStyle w:val="BodyIndent"/>
        <w:rPr>
          <w:rFonts w:ascii="Times New Roman" w:hAnsi="Times New Roman"/>
        </w:rPr>
      </w:pPr>
    </w:p>
    <w:p w14:paraId="58106B93" w14:textId="3D0CB80D" w:rsidR="00EA3F4B" w:rsidRPr="00CE57CF" w:rsidRDefault="008F43DD" w:rsidP="00721922">
      <w:pPr>
        <w:pStyle w:val="BodyIndent"/>
        <w:rPr>
          <w:rFonts w:ascii="Times New Roman" w:hAnsi="Times New Roman"/>
        </w:rPr>
      </w:pPr>
      <w:r>
        <w:rPr>
          <w:lang w:val="it"/>
        </w:rPr>
        <w:t>U</w:t>
      </w:r>
      <w:r w:rsidR="00EA3F4B">
        <w:rPr>
          <w:lang w:val="it"/>
        </w:rPr>
        <w:t>tilizzare il sistema numerico di Vancouver in cui i riferimenti sono</w:t>
      </w:r>
      <w:r w:rsidR="00EA3F4B" w:rsidRPr="00CE57CF">
        <w:rPr>
          <w:lang w:val="it"/>
        </w:rPr>
        <w:t>numerati in sequenza in tutto il testo. I numeri si verificano tra parentesi quadre, come questa [2], e un numero può essere utilizzato per designare diversi riferimenti. L'elenco di riferimento fornisce i riferimenti in ordine numerico, non alfabetico.</w:t>
      </w:r>
    </w:p>
    <w:p w14:paraId="08FBC39E" w14:textId="77777777" w:rsidR="00EA3F4B" w:rsidRPr="00CE57CF" w:rsidRDefault="00EA3F4B">
      <w:pPr>
        <w:tabs>
          <w:tab w:val="left" w:pos="567"/>
        </w:tabs>
        <w:rPr>
          <w:rFonts w:ascii="Times New Roman" w:hAnsi="Times New Roman"/>
          <w:b/>
          <w:color w:val="000000"/>
          <w:szCs w:val="22"/>
        </w:rPr>
      </w:pPr>
    </w:p>
    <w:p w14:paraId="3D8C3660" w14:textId="77777777" w:rsidR="00EA3F4B" w:rsidRPr="00CE57CF" w:rsidRDefault="00EA3F4B">
      <w:pPr>
        <w:tabs>
          <w:tab w:val="left" w:pos="567"/>
        </w:tabs>
        <w:rPr>
          <w:rFonts w:ascii="Times New Roman" w:hAnsi="Times New Roman"/>
          <w:b/>
          <w:color w:val="000000"/>
          <w:szCs w:val="22"/>
        </w:rPr>
      </w:pPr>
      <w:r w:rsidRPr="00CE57CF">
        <w:rPr>
          <w:b/>
          <w:color w:val="000000"/>
          <w:szCs w:val="22"/>
          <w:lang w:val="it"/>
        </w:rPr>
        <w:t>Punti da notare</w:t>
      </w:r>
    </w:p>
    <w:p w14:paraId="470EE0A2" w14:textId="77777777" w:rsidR="00EA3F4B" w:rsidRPr="00CE57CF" w:rsidRDefault="00EA3F4B">
      <w:pPr>
        <w:pStyle w:val="Bulleted"/>
        <w:rPr>
          <w:rFonts w:ascii="Times New Roman" w:hAnsi="Times New Roman"/>
        </w:rPr>
      </w:pPr>
      <w:r w:rsidRPr="00CE57CF">
        <w:rPr>
          <w:lang w:val="it"/>
        </w:rPr>
        <w:t>Deve esserci uno spazio di 5 mm tra il numero di riferimento (ad esempio, '[8]') e l'inizio del testo di riferimento. La seconda e le successive righe di singoli riferimenti devono essere rientrate di 5 mm. Per esempio:</w:t>
      </w:r>
    </w:p>
    <w:p w14:paraId="20CC85F0" w14:textId="77777777" w:rsidR="00EA3F4B" w:rsidRPr="00CE57CF" w:rsidRDefault="00EA3F4B">
      <w:pPr>
        <w:pStyle w:val="Bulleted"/>
        <w:numPr>
          <w:ilvl w:val="0"/>
          <w:numId w:val="0"/>
        </w:numPr>
        <w:ind w:left="360"/>
        <w:rPr>
          <w:rFonts w:ascii="Times New Roman" w:hAnsi="Times New Roman"/>
        </w:rPr>
      </w:pPr>
    </w:p>
    <w:p w14:paraId="613B0EEB" w14:textId="77777777" w:rsidR="00EA3F4B" w:rsidRPr="00CE57CF" w:rsidRDefault="00EA3F4B">
      <w:pPr>
        <w:pStyle w:val="Reference"/>
        <w:tabs>
          <w:tab w:val="clear" w:pos="709"/>
          <w:tab w:val="left" w:pos="851"/>
        </w:tabs>
        <w:rPr>
          <w:rFonts w:ascii="Times New Roman" w:hAnsi="Times New Roman"/>
        </w:rPr>
      </w:pPr>
      <w:r w:rsidRPr="00CE57CF">
        <w:rPr>
          <w:lang w:val="it"/>
        </w:rPr>
        <w:t xml:space="preserve">[1] Aderhold J, Davydov V Yu, Fedler F, Klausing H, Mistele D, Rotter T, Semchinova O, Stemmer J e Graul J 2001 </w:t>
      </w:r>
      <w:r w:rsidRPr="00CE57CF">
        <w:rPr>
          <w:lang w:val="it"/>
        </w:rPr>
        <w:tab/>
      </w:r>
      <w:r w:rsidRPr="00CE57CF">
        <w:rPr>
          <w:i/>
          <w:iCs/>
          <w:lang w:val="it"/>
        </w:rPr>
        <w:t xml:space="preserve">J. Cryst. Crescita </w:t>
      </w:r>
      <w:r>
        <w:rPr>
          <w:lang w:val="it"/>
        </w:rPr>
        <w:t xml:space="preserve"> </w:t>
      </w:r>
      <w:r w:rsidRPr="00CE57CF">
        <w:rPr>
          <w:b/>
          <w:bCs/>
          <w:lang w:val="it"/>
        </w:rPr>
        <w:t xml:space="preserve">222 </w:t>
      </w:r>
      <w:r>
        <w:rPr>
          <w:lang w:val="it"/>
        </w:rPr>
        <w:t xml:space="preserve"> </w:t>
      </w:r>
      <w:r w:rsidRPr="00CE57CF">
        <w:rPr>
          <w:lang w:val="it"/>
        </w:rPr>
        <w:t>701</w:t>
      </w:r>
    </w:p>
    <w:p w14:paraId="31B83932" w14:textId="77777777" w:rsidR="00EA3F4B" w:rsidRPr="00CE57CF" w:rsidRDefault="00EA3F4B">
      <w:pPr>
        <w:pStyle w:val="Bulleted"/>
        <w:numPr>
          <w:ilvl w:val="0"/>
          <w:numId w:val="0"/>
        </w:numPr>
        <w:ind w:left="567" w:hanging="567"/>
        <w:rPr>
          <w:rFonts w:ascii="Times New Roman" w:hAnsi="Times New Roman"/>
        </w:rPr>
      </w:pPr>
    </w:p>
    <w:p w14:paraId="0376F541" w14:textId="77777777" w:rsidR="00EA3F4B" w:rsidRPr="00CE57CF" w:rsidRDefault="00EA3F4B">
      <w:pPr>
        <w:pStyle w:val="Bulleted"/>
        <w:rPr>
          <w:rFonts w:ascii="Times New Roman" w:hAnsi="Times New Roman"/>
        </w:rPr>
      </w:pPr>
      <w:r w:rsidRPr="00CE57CF">
        <w:rPr>
          <w:lang w:val="it"/>
        </w:rPr>
        <w:t>gli autori devono</w:t>
      </w:r>
      <w:r>
        <w:rPr>
          <w:lang w:val="it"/>
        </w:rPr>
        <w:t xml:space="preserve"> </w:t>
      </w:r>
      <w:r w:rsidRPr="00CE57CF">
        <w:rPr>
          <w:lang w:val="it"/>
        </w:rPr>
        <w:t xml:space="preserve"> essere nel formato cognome (con solo la prima lettera maiuscola) seguito dalle iniziali senza punti dopo le iniziali. Gli autori devono essere separati da una virgola ad eccezione degli ultimi due che devono essere separati da 'e' senza virgole precedenti. </w:t>
      </w:r>
    </w:p>
    <w:p w14:paraId="05AB7A09" w14:textId="77777777" w:rsidR="00EA3F4B" w:rsidRPr="00CE57CF" w:rsidRDefault="00EA3F4B">
      <w:pPr>
        <w:pStyle w:val="Bulleted"/>
        <w:rPr>
          <w:rFonts w:ascii="Times New Roman" w:hAnsi="Times New Roman"/>
        </w:rPr>
      </w:pPr>
      <w:r w:rsidRPr="00CE57CF">
        <w:rPr>
          <w:lang w:val="it"/>
        </w:rPr>
        <w:lastRenderedPageBreak/>
        <w:t>Il titolo dell'articolo (se specificato) deve essere in lettere minuscole, ad eccezione di una maiuscola iniziale, e deve seguire la data.</w:t>
      </w:r>
    </w:p>
    <w:p w14:paraId="1E756052" w14:textId="2BFD9547" w:rsidR="00EA3F4B" w:rsidRPr="00CE57CF" w:rsidRDefault="00EA3F4B">
      <w:pPr>
        <w:pStyle w:val="Bulleted"/>
        <w:rPr>
          <w:rFonts w:ascii="Times New Roman" w:hAnsi="Times New Roman"/>
        </w:rPr>
      </w:pPr>
      <w:r w:rsidRPr="00CE57CF">
        <w:rPr>
          <w:lang w:val="it"/>
        </w:rPr>
        <w:t xml:space="preserve">Il titolo del giornale è in corsivo ed è abbreviato. Se un giornale di registrazione è di più parti indicate da lettere diverse, la lettera di parte deve essere inserita dopo il giornale di registrazione di tipo Roman, </w:t>
      </w:r>
      <w:r w:rsidRPr="00CE57CF">
        <w:rPr>
          <w:i/>
          <w:lang w:val="it"/>
        </w:rPr>
        <w:t>ad esempio Phys</w:t>
      </w:r>
      <w:r w:rsidRPr="00CE57CF">
        <w:rPr>
          <w:lang w:val="it"/>
        </w:rPr>
        <w:t>.</w:t>
      </w:r>
      <w:r>
        <w:rPr>
          <w:lang w:val="it"/>
        </w:rPr>
        <w:t xml:space="preserve"> </w:t>
      </w:r>
      <w:r w:rsidRPr="00CE57CF">
        <w:rPr>
          <w:i/>
          <w:lang w:val="it"/>
        </w:rPr>
        <w:t>Rev</w:t>
      </w:r>
      <w:r w:rsidRPr="00CE57CF">
        <w:rPr>
          <w:lang w:val="it"/>
        </w:rPr>
        <w:t>. A.</w:t>
      </w:r>
      <w:r>
        <w:rPr>
          <w:lang w:val="it"/>
        </w:rPr>
        <w:t xml:space="preserve"> </w:t>
      </w:r>
      <w:r w:rsidR="00CE57CF" w:rsidRPr="00CE57CF">
        <w:rPr>
          <w:b/>
          <w:lang w:val="it"/>
        </w:rPr>
        <w:t>Si prega di non unire la lettera di parte al numero di volume in grassetto.</w:t>
      </w:r>
    </w:p>
    <w:p w14:paraId="17FCF458" w14:textId="77777777" w:rsidR="00EA3F4B" w:rsidRPr="00CE57CF" w:rsidRDefault="00EA3F4B">
      <w:pPr>
        <w:pStyle w:val="Bulleted"/>
        <w:rPr>
          <w:rFonts w:ascii="Times New Roman" w:hAnsi="Times New Roman"/>
        </w:rPr>
      </w:pPr>
      <w:r w:rsidRPr="00CE57CF">
        <w:rPr>
          <w:lang w:val="it"/>
        </w:rPr>
        <w:t>Sia i numeri di pagina iniziale che finale devono essere forniti, ove possibile. Il numero di pagina finale deve essere nella forma più breve possibile e separato dal numero di pagina iniziale da una regola en '– ', ad esempio 1203–14, cioè i numeri '12' non vengono ripetuti.</w:t>
      </w:r>
    </w:p>
    <w:p w14:paraId="5E36A38B" w14:textId="77777777" w:rsidR="00721922" w:rsidRPr="00CE57CF" w:rsidRDefault="00721922" w:rsidP="00721922">
      <w:pPr>
        <w:pStyle w:val="Bulleted"/>
        <w:rPr>
          <w:rFonts w:ascii="Times New Roman" w:hAnsi="Times New Roman"/>
        </w:rPr>
      </w:pPr>
      <w:r w:rsidRPr="00CE57CF">
        <w:rPr>
          <w:lang w:val="it"/>
        </w:rPr>
        <w:t>Riferimenti agli articoli di giornale di registrazione stampati. Un riferimento normale a un articolo del journal contiene tre modifiche del tipo di carattere (vedere la tabella 6).</w:t>
      </w:r>
    </w:p>
    <w:p w14:paraId="59CCB03D" w14:textId="77777777" w:rsidR="008F43DD" w:rsidRDefault="008F43DD">
      <w:pPr>
        <w:pStyle w:val="BodyChar"/>
        <w:rPr>
          <w:lang w:val="it"/>
        </w:rPr>
      </w:pPr>
    </w:p>
    <w:p w14:paraId="1AB93285" w14:textId="3A54945E" w:rsidR="00EA3F4B" w:rsidRPr="00CE57CF" w:rsidRDefault="00EA3F4B">
      <w:pPr>
        <w:pStyle w:val="BodyChar"/>
        <w:rPr>
          <w:rFonts w:ascii="Times New Roman" w:hAnsi="Times New Roman"/>
        </w:rPr>
      </w:pPr>
      <w:r w:rsidRPr="00CE57CF">
        <w:rPr>
          <w:lang w:val="it"/>
        </w:rPr>
        <w:t>Ecco alcuni esempi tratte da articoli pubblicati:</w:t>
      </w:r>
    </w:p>
    <w:p w14:paraId="4DD3E544" w14:textId="77777777" w:rsidR="00EA3F4B" w:rsidRPr="00CE57CF" w:rsidRDefault="00EA3F4B">
      <w:pPr>
        <w:pStyle w:val="BodyChar"/>
        <w:rPr>
          <w:rFonts w:ascii="Times New Roman" w:hAnsi="Times New Roman"/>
        </w:rPr>
      </w:pPr>
    </w:p>
    <w:p w14:paraId="550F5072" w14:textId="77777777" w:rsidR="00EA3F4B" w:rsidRPr="00CE57CF" w:rsidRDefault="00EA3F4B">
      <w:pPr>
        <w:pStyle w:val="Reference"/>
        <w:rPr>
          <w:rFonts w:ascii="Times New Roman" w:hAnsi="Times New Roman"/>
          <w:szCs w:val="16"/>
        </w:rPr>
      </w:pPr>
      <w:r w:rsidRPr="00CE57CF">
        <w:rPr>
          <w:lang w:val="it"/>
        </w:rPr>
        <w:t xml:space="preserve">[1] Strite S e Morkoc H 1992 </w:t>
      </w:r>
      <w:r w:rsidRPr="00CE57CF">
        <w:rPr>
          <w:i/>
          <w:iCs/>
          <w:lang w:val="it"/>
        </w:rPr>
        <w:t>J. Vac.</w:t>
      </w:r>
      <w:r>
        <w:rPr>
          <w:lang w:val="it"/>
        </w:rPr>
        <w:t xml:space="preserve"> </w:t>
      </w:r>
      <w:r w:rsidRPr="00CE57CF">
        <w:rPr>
          <w:lang w:val="it"/>
        </w:rPr>
        <w:t xml:space="preserve">B </w:t>
      </w:r>
      <w:r>
        <w:rPr>
          <w:lang w:val="it"/>
        </w:rPr>
        <w:t xml:space="preserve"> </w:t>
      </w:r>
      <w:r w:rsidRPr="00CE57CF">
        <w:rPr>
          <w:b/>
          <w:bCs/>
          <w:lang w:val="it"/>
        </w:rPr>
        <w:t xml:space="preserve">10 </w:t>
      </w:r>
      <w:r>
        <w:rPr>
          <w:lang w:val="it"/>
        </w:rPr>
        <w:t xml:space="preserve"> </w:t>
      </w:r>
      <w:r w:rsidRPr="00CE57CF">
        <w:rPr>
          <w:lang w:val="it"/>
        </w:rPr>
        <w:t>1237</w:t>
      </w:r>
    </w:p>
    <w:p w14:paraId="00ADC831" w14:textId="77777777" w:rsidR="00EA3F4B" w:rsidRPr="00CE57CF" w:rsidRDefault="00EA3F4B">
      <w:pPr>
        <w:pStyle w:val="Numbered"/>
        <w:numPr>
          <w:ilvl w:val="0"/>
          <w:numId w:val="0"/>
        </w:numPr>
        <w:rPr>
          <w:rFonts w:ascii="Times New Roman" w:hAnsi="Times New Roman"/>
        </w:rPr>
      </w:pPr>
    </w:p>
    <w:p w14:paraId="25E5A890" w14:textId="77777777" w:rsidR="00EA3F4B" w:rsidRPr="00884512" w:rsidRDefault="00EA3F4B">
      <w:pPr>
        <w:pStyle w:val="Reference"/>
        <w:tabs>
          <w:tab w:val="clear" w:pos="709"/>
          <w:tab w:val="left" w:pos="851"/>
        </w:tabs>
        <w:rPr>
          <w:rFonts w:ascii="Times New Roman" w:hAnsi="Times New Roman"/>
          <w:lang w:val="it-IT"/>
        </w:rPr>
      </w:pPr>
      <w:r w:rsidRPr="00CE57CF">
        <w:rPr>
          <w:lang w:val="it"/>
        </w:rPr>
        <w:t xml:space="preserve">[1] Milson R, Coley A, Pravda V e Pravdova A 2004 Allineamento e tensori algebracamente speciali </w:t>
      </w:r>
      <w:r w:rsidRPr="00CE57CF">
        <w:rPr>
          <w:lang w:val="it"/>
        </w:rPr>
        <w:tab/>
      </w:r>
      <w:proofErr w:type="gramStart"/>
      <w:r w:rsidRPr="00CE57CF">
        <w:rPr>
          <w:i/>
          <w:iCs/>
          <w:lang w:val="it"/>
        </w:rPr>
        <w:t>Preprint</w:t>
      </w:r>
      <w:r>
        <w:rPr>
          <w:lang w:val="it"/>
        </w:rPr>
        <w:t xml:space="preserve"> </w:t>
      </w:r>
      <w:r w:rsidRPr="00CE57CF">
        <w:rPr>
          <w:lang w:val="it"/>
        </w:rPr>
        <w:t xml:space="preserve"> gr</w:t>
      </w:r>
      <w:proofErr w:type="gramEnd"/>
      <w:r w:rsidRPr="00CE57CF">
        <w:rPr>
          <w:lang w:val="it"/>
        </w:rPr>
        <w:t>-qc/0401010</w:t>
      </w:r>
    </w:p>
    <w:p w14:paraId="4FCF9ED9" w14:textId="77777777" w:rsidR="00EA3F4B" w:rsidRPr="00CE57CF" w:rsidRDefault="00EA3F4B">
      <w:pPr>
        <w:pStyle w:val="Bulleted"/>
        <w:rPr>
          <w:rFonts w:ascii="Times New Roman" w:hAnsi="Times New Roman"/>
        </w:rPr>
      </w:pPr>
      <w:r w:rsidRPr="00CE57CF">
        <w:rPr>
          <w:lang w:val="it"/>
        </w:rPr>
        <w:t xml:space="preserve">I titoli dei libri sono in corsivo e devono essere pronunciati per intero con lettere maiuscole iniziali per tutti tranne le parole minori. Parole come Proceedings, Symposium, International, Conference, Second, ecc. dovrebbero essere abbreviate in </w:t>
      </w:r>
      <w:r w:rsidRPr="00CE57CF">
        <w:rPr>
          <w:i/>
          <w:lang w:val="it"/>
        </w:rPr>
        <w:t>Proc</w:t>
      </w:r>
      <w:r w:rsidRPr="00CE57CF">
        <w:rPr>
          <w:lang w:val="it"/>
        </w:rPr>
        <w:t xml:space="preserve">., </w:t>
      </w:r>
      <w:r>
        <w:rPr>
          <w:lang w:val="it"/>
        </w:rPr>
        <w:t xml:space="preserve"> </w:t>
      </w:r>
      <w:r w:rsidRPr="00CE57CF">
        <w:rPr>
          <w:i/>
          <w:lang w:val="it"/>
        </w:rPr>
        <w:t>Symp</w:t>
      </w:r>
      <w:r w:rsidRPr="00CE57CF">
        <w:rPr>
          <w:lang w:val="it"/>
        </w:rPr>
        <w:t xml:space="preserve">., </w:t>
      </w:r>
      <w:r>
        <w:rPr>
          <w:lang w:val="it"/>
        </w:rPr>
        <w:t xml:space="preserve"> </w:t>
      </w:r>
      <w:r w:rsidRPr="00CE57CF">
        <w:rPr>
          <w:i/>
          <w:lang w:val="it"/>
        </w:rPr>
        <w:t>Int</w:t>
      </w:r>
      <w:r>
        <w:rPr>
          <w:lang w:val="it"/>
        </w:rPr>
        <w:t xml:space="preserve">., </w:t>
      </w:r>
      <w:r w:rsidRPr="00CE57CF">
        <w:rPr>
          <w:i/>
          <w:lang w:val="it"/>
        </w:rPr>
        <w:t>Conf</w:t>
      </w:r>
      <w:r w:rsidRPr="00CE57CF">
        <w:rPr>
          <w:lang w:val="it"/>
        </w:rPr>
        <w:t xml:space="preserve">.,  </w:t>
      </w:r>
      <w:r>
        <w:rPr>
          <w:lang w:val="it"/>
        </w:rPr>
        <w:t xml:space="preserve"> </w:t>
      </w:r>
      <w:r w:rsidRPr="00CE57CF">
        <w:rPr>
          <w:i/>
          <w:lang w:val="it"/>
        </w:rPr>
        <w:t>2nd</w:t>
      </w:r>
      <w:r w:rsidRPr="00CE57CF">
        <w:rPr>
          <w:lang w:val="it"/>
        </w:rPr>
        <w:t xml:space="preserve">, rispettivamente, ma il resto del titolo dovrebbe essere dato per intero, seguito dalla data della conferenza e dalla città in cui si è tenuta la conferenza. Per le relazioni di laboratorio il laboratorio deve essere espresso ove possibile, ad esempio Argonne </w:t>
      </w:r>
      <w:r>
        <w:rPr>
          <w:lang w:val="it"/>
        </w:rPr>
        <w:t xml:space="preserve"> </w:t>
      </w:r>
      <w:r w:rsidRPr="00CE57CF">
        <w:rPr>
          <w:i/>
          <w:lang w:val="it"/>
        </w:rPr>
        <w:t>National Laboratory Report</w:t>
      </w:r>
      <w:r w:rsidRPr="00CE57CF">
        <w:rPr>
          <w:lang w:val="it"/>
        </w:rPr>
        <w:t>.</w:t>
      </w:r>
    </w:p>
    <w:p w14:paraId="6B0DD5D4" w14:textId="77777777" w:rsidR="00EA3F4B" w:rsidRPr="00CE57CF" w:rsidRDefault="00EA3F4B">
      <w:pPr>
        <w:pStyle w:val="Bulleted"/>
        <w:rPr>
          <w:rFonts w:ascii="Times New Roman" w:hAnsi="Times New Roman"/>
        </w:rPr>
      </w:pPr>
      <w:r w:rsidRPr="00CE57CF">
        <w:rPr>
          <w:lang w:val="it"/>
        </w:rPr>
        <w:t xml:space="preserve">Il numero di volume, ad esempio vol 2, dovrebbe essere seguito dagli editori, in una forma come "ed A J Smith and P R Jones". Utilizzare </w:t>
      </w:r>
      <w:r w:rsidRPr="00CE57CF">
        <w:rPr>
          <w:i/>
          <w:lang w:val="it"/>
        </w:rPr>
        <w:t xml:space="preserve">et al </w:t>
      </w:r>
      <w:r>
        <w:rPr>
          <w:lang w:val="it"/>
        </w:rPr>
        <w:t xml:space="preserve">se sono presenti più di due </w:t>
      </w:r>
      <w:r w:rsidRPr="00CE57CF">
        <w:rPr>
          <w:lang w:val="it"/>
        </w:rPr>
        <w:t>editor. Poi arriva la città di pubblicazione ed editore, tra parentesi e separate da due punti, e infine i numeri di pagina preceduti da p se viene dato un solo numero o pp se vengono forniti entrambi i numeri iniziali e finali.</w:t>
      </w:r>
    </w:p>
    <w:p w14:paraId="0CD10E8B" w14:textId="77777777" w:rsidR="00EA3F4B" w:rsidRPr="00CE57CF" w:rsidRDefault="00EA3F4B">
      <w:pPr>
        <w:pStyle w:val="BodyChar"/>
        <w:rPr>
          <w:rFonts w:ascii="Times New Roman" w:hAnsi="Times New Roman"/>
        </w:rPr>
      </w:pPr>
    </w:p>
    <w:p w14:paraId="4B27ACF5" w14:textId="77777777" w:rsidR="00EA3F4B" w:rsidRPr="00CE57CF" w:rsidRDefault="00EA3F4B">
      <w:pPr>
        <w:pStyle w:val="Reference"/>
        <w:rPr>
          <w:rFonts w:ascii="Times New Roman" w:hAnsi="Times New Roman"/>
        </w:rPr>
      </w:pPr>
      <w:r w:rsidRPr="00CE57CF">
        <w:rPr>
          <w:lang w:val="it"/>
        </w:rPr>
        <w:t>Esempi tratte da articoli pubblicati:</w:t>
      </w:r>
    </w:p>
    <w:p w14:paraId="4C231143" w14:textId="77777777" w:rsidR="00EA3F4B" w:rsidRPr="00CE57CF" w:rsidRDefault="00EA3F4B">
      <w:pPr>
        <w:pStyle w:val="Reference"/>
        <w:rPr>
          <w:rFonts w:ascii="Times New Roman" w:hAnsi="Times New Roman"/>
        </w:rPr>
      </w:pPr>
    </w:p>
    <w:p w14:paraId="785A2482" w14:textId="77777777" w:rsidR="00EA3F4B" w:rsidRPr="00CE57CF" w:rsidRDefault="008E20F8">
      <w:pPr>
        <w:pStyle w:val="Reference"/>
        <w:rPr>
          <w:rFonts w:ascii="Times New Roman" w:hAnsi="Times New Roman"/>
          <w:lang w:val="en-US"/>
        </w:rPr>
      </w:pPr>
      <w:r w:rsidRPr="00CE57CF">
        <w:rPr>
          <w:lang w:val="it"/>
        </w:rPr>
        <w:t xml:space="preserve">[1] Sze S M 1969 </w:t>
      </w:r>
      <w:r w:rsidR="00EA3F4B" w:rsidRPr="00CE57CF">
        <w:rPr>
          <w:i/>
          <w:lang w:val="it"/>
        </w:rPr>
        <w:t xml:space="preserve">Fisica dei dispositivi semiconduttori </w:t>
      </w:r>
      <w:r>
        <w:rPr>
          <w:lang w:val="it"/>
        </w:rPr>
        <w:t xml:space="preserve"> </w:t>
      </w:r>
      <w:r w:rsidR="00EA3F4B" w:rsidRPr="00CE57CF">
        <w:rPr>
          <w:lang w:val="it"/>
        </w:rPr>
        <w:t>(New York: Wiley-Interscience)</w:t>
      </w:r>
    </w:p>
    <w:p w14:paraId="35378205" w14:textId="77777777" w:rsidR="00EA3F4B" w:rsidRPr="00CE57CF" w:rsidRDefault="00EA3F4B">
      <w:pPr>
        <w:pStyle w:val="Reference"/>
        <w:tabs>
          <w:tab w:val="clear" w:pos="709"/>
          <w:tab w:val="left" w:pos="851"/>
        </w:tabs>
        <w:rPr>
          <w:rFonts w:ascii="Times New Roman" w:hAnsi="Times New Roman"/>
        </w:rPr>
      </w:pPr>
      <w:r w:rsidRPr="00CE57CF">
        <w:rPr>
          <w:lang w:val="it"/>
        </w:rPr>
        <w:t xml:space="preserve">[2] Dorman L I 1975 </w:t>
      </w:r>
      <w:r w:rsidRPr="00CE57CF">
        <w:rPr>
          <w:i/>
          <w:lang w:val="it"/>
        </w:rPr>
        <w:t>Variazioni dei raggi cosmici galattici</w:t>
      </w:r>
      <w:r>
        <w:rPr>
          <w:lang w:val="it"/>
        </w:rPr>
        <w:t xml:space="preserve"> </w:t>
      </w:r>
      <w:r w:rsidRPr="00CE57CF">
        <w:rPr>
          <w:lang w:val="it"/>
        </w:rPr>
        <w:t xml:space="preserve"> (Mosca: Moscow State University Press) p 103</w:t>
      </w:r>
    </w:p>
    <w:p w14:paraId="2D83B7C9" w14:textId="77777777" w:rsidR="00EA3F4B" w:rsidRPr="00CE57CF" w:rsidRDefault="00EA3F4B">
      <w:pPr>
        <w:pStyle w:val="Reference"/>
        <w:tabs>
          <w:tab w:val="clear" w:pos="709"/>
          <w:tab w:val="left" w:pos="851"/>
        </w:tabs>
        <w:rPr>
          <w:rFonts w:ascii="Times New Roman" w:hAnsi="Times New Roman"/>
        </w:rPr>
      </w:pPr>
      <w:r w:rsidRPr="00CE57CF">
        <w:rPr>
          <w:lang w:val="it"/>
        </w:rPr>
        <w:t xml:space="preserve">[3] Caplar R e Kulisic P 1973 </w:t>
      </w:r>
      <w:r w:rsidRPr="00CE57CF">
        <w:rPr>
          <w:lang w:val="it"/>
        </w:rPr>
        <w:tab/>
      </w:r>
      <w:r w:rsidRPr="00CE57CF">
        <w:rPr>
          <w:i/>
          <w:lang w:val="it"/>
        </w:rPr>
        <w:t>Proc. Int. Conf. sulla Fisica Nucleare (Munich)</w:t>
      </w:r>
      <w:r>
        <w:rPr>
          <w:lang w:val="it"/>
        </w:rPr>
        <w:t xml:space="preserve"> </w:t>
      </w:r>
      <w:r w:rsidRPr="00CE57CF">
        <w:rPr>
          <w:lang w:val="it"/>
        </w:rPr>
        <w:t xml:space="preserve"> vol 1 (Amsterdam: Nord-Olanda/American Elsevier) p 517</w:t>
      </w:r>
    </w:p>
    <w:p w14:paraId="312E55D0" w14:textId="77777777" w:rsidR="00EA3F4B" w:rsidRPr="00884512" w:rsidRDefault="008E20F8">
      <w:pPr>
        <w:pStyle w:val="Reference"/>
        <w:tabs>
          <w:tab w:val="clear" w:pos="709"/>
          <w:tab w:val="left" w:pos="851"/>
        </w:tabs>
        <w:rPr>
          <w:rFonts w:ascii="Times New Roman" w:hAnsi="Times New Roman"/>
          <w:lang w:val="it-IT"/>
        </w:rPr>
      </w:pPr>
      <w:r w:rsidRPr="00CE57CF">
        <w:rPr>
          <w:lang w:val="it"/>
        </w:rPr>
        <w:t xml:space="preserve">[4] Szytula A e Leciejewicz J 1989 </w:t>
      </w:r>
      <w:r w:rsidR="00EA3F4B" w:rsidRPr="00CE57CF">
        <w:rPr>
          <w:lang w:val="it"/>
        </w:rPr>
        <w:tab/>
      </w:r>
      <w:r w:rsidR="00EA3F4B" w:rsidRPr="00CE57CF">
        <w:rPr>
          <w:i/>
          <w:lang w:val="it"/>
        </w:rPr>
        <w:t>Manuale sulla fisica e</w:t>
      </w:r>
      <w:r>
        <w:rPr>
          <w:lang w:val="it"/>
        </w:rPr>
        <w:t xml:space="preserve"> la chimica delle terre rare vol</w:t>
      </w:r>
      <w:r w:rsidR="00EA3F4B" w:rsidRPr="00CE57CF">
        <w:rPr>
          <w:lang w:val="it"/>
        </w:rPr>
        <w:t xml:space="preserve"> </w:t>
      </w:r>
      <w:proofErr w:type="gramStart"/>
      <w:r w:rsidR="00EA3F4B" w:rsidRPr="00CE57CF">
        <w:rPr>
          <w:lang w:val="it"/>
        </w:rPr>
        <w:t>12,</w:t>
      </w:r>
      <w:r>
        <w:rPr>
          <w:lang w:val="it"/>
        </w:rPr>
        <w:t xml:space="preserve"> </w:t>
      </w:r>
      <w:r w:rsidR="00EA3F4B" w:rsidRPr="00CE57CF">
        <w:rPr>
          <w:lang w:val="it"/>
        </w:rPr>
        <w:t xml:space="preserve"> ed</w:t>
      </w:r>
      <w:proofErr w:type="gramEnd"/>
      <w:r w:rsidR="00EA3F4B" w:rsidRPr="00CE57CF">
        <w:rPr>
          <w:lang w:val="it"/>
        </w:rPr>
        <w:t xml:space="preserve"> K A Gschneidner Jr e L Erwin (Amsterdam: Elsevier) p 133</w:t>
      </w:r>
    </w:p>
    <w:p w14:paraId="599EE474" w14:textId="77777777" w:rsidR="00EA3F4B" w:rsidRPr="00CE57CF" w:rsidRDefault="00EA3F4B">
      <w:pPr>
        <w:pStyle w:val="Reference"/>
        <w:tabs>
          <w:tab w:val="clear" w:pos="709"/>
          <w:tab w:val="left" w:pos="851"/>
        </w:tabs>
        <w:rPr>
          <w:rStyle w:val="times1"/>
          <w:sz w:val="22"/>
          <w:szCs w:val="22"/>
        </w:rPr>
      </w:pPr>
      <w:r w:rsidRPr="00CE57CF">
        <w:rPr>
          <w:lang w:val="it"/>
        </w:rPr>
        <w:t xml:space="preserve">[5] </w:t>
      </w:r>
      <w:r w:rsidRPr="00CE57CF">
        <w:rPr>
          <w:lang w:val="it"/>
        </w:rPr>
        <w:tab/>
      </w:r>
      <w:r w:rsidRPr="00CE57CF">
        <w:rPr>
          <w:rStyle w:val="times1"/>
          <w:sz w:val="22"/>
          <w:szCs w:val="22"/>
          <w:lang w:val="it"/>
        </w:rPr>
        <w:t xml:space="preserve">Kuhn T 1998 Teoria </w:t>
      </w:r>
      <w:r>
        <w:rPr>
          <w:lang w:val="it"/>
        </w:rPr>
        <w:t xml:space="preserve">della matrice di densità della dinamica ultraveloce coerente Teoria delle proprietà di trasporto </w:t>
      </w:r>
      <w:r w:rsidRPr="00CE57CF">
        <w:rPr>
          <w:rStyle w:val="times1"/>
          <w:i/>
          <w:iCs/>
          <w:sz w:val="22"/>
          <w:szCs w:val="22"/>
          <w:lang w:val="it"/>
        </w:rPr>
        <w:t xml:space="preserve">delle nanostrutture dei semiconduttori (materiali </w:t>
      </w:r>
      <w:r>
        <w:rPr>
          <w:lang w:val="it"/>
        </w:rPr>
        <w:t xml:space="preserve"> </w:t>
      </w:r>
      <w:r w:rsidRPr="00CE57CF">
        <w:rPr>
          <w:rStyle w:val="times1"/>
          <w:sz w:val="22"/>
          <w:szCs w:val="22"/>
          <w:lang w:val="it"/>
        </w:rPr>
        <w:t>elettronici vol 4</w:t>
      </w:r>
      <w:r w:rsidRPr="00CE57CF">
        <w:rPr>
          <w:rStyle w:val="times1"/>
          <w:i/>
          <w:iCs/>
          <w:sz w:val="22"/>
          <w:szCs w:val="22"/>
          <w:lang w:val="it"/>
        </w:rPr>
        <w:t>)</w:t>
      </w:r>
      <w:r>
        <w:rPr>
          <w:lang w:val="it"/>
        </w:rPr>
        <w:t xml:space="preserve"> e</w:t>
      </w:r>
      <w:r w:rsidRPr="00CE57CF">
        <w:rPr>
          <w:rStyle w:val="times1"/>
          <w:sz w:val="22"/>
          <w:szCs w:val="22"/>
          <w:lang w:val="it"/>
        </w:rPr>
        <w:t xml:space="preserve"> E Schàll (Londra: Chapman e Hall) capitolo 6 pp 173–214</w:t>
      </w:r>
    </w:p>
    <w:sectPr w:rsidR="00EA3F4B" w:rsidRPr="00CE57CF" w:rsidSect="009A169E">
      <w:headerReference w:type="default" r:id="rId1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2CE1E" w14:textId="77777777" w:rsidR="00582C20" w:rsidRDefault="00582C20">
      <w:r>
        <w:rPr>
          <w:lang w:val="it"/>
        </w:rPr>
        <w:separator/>
      </w:r>
    </w:p>
  </w:endnote>
  <w:endnote w:type="continuationSeparator" w:id="0">
    <w:p w14:paraId="790C631F" w14:textId="77777777" w:rsidR="00582C20" w:rsidRDefault="00582C20">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0222" w14:textId="77777777" w:rsidR="00582C20" w:rsidRPr="00043761" w:rsidRDefault="00582C20">
      <w:pPr>
        <w:pStyle w:val="Bulleted"/>
        <w:numPr>
          <w:ilvl w:val="0"/>
          <w:numId w:val="0"/>
        </w:numPr>
        <w:rPr>
          <w:rFonts w:ascii="Sabon" w:hAnsi="Sabon"/>
          <w:color w:val="auto"/>
          <w:szCs w:val="20"/>
        </w:rPr>
      </w:pPr>
      <w:r>
        <w:rPr>
          <w:lang w:val="it"/>
        </w:rPr>
        <w:separator/>
      </w:r>
    </w:p>
  </w:footnote>
  <w:footnote w:type="continuationSeparator" w:id="0">
    <w:p w14:paraId="6023117C" w14:textId="77777777" w:rsidR="00582C20" w:rsidRDefault="00582C20">
      <w:r>
        <w:rPr>
          <w:lang w:val="i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7524"/>
    <w:rsid w:val="0015294A"/>
    <w:rsid w:val="00165E82"/>
    <w:rsid w:val="0017062B"/>
    <w:rsid w:val="001927F9"/>
    <w:rsid w:val="00261991"/>
    <w:rsid w:val="003054AA"/>
    <w:rsid w:val="003323DC"/>
    <w:rsid w:val="003608F8"/>
    <w:rsid w:val="0041777B"/>
    <w:rsid w:val="00417C21"/>
    <w:rsid w:val="004616A0"/>
    <w:rsid w:val="00480A2E"/>
    <w:rsid w:val="00487C98"/>
    <w:rsid w:val="00503B05"/>
    <w:rsid w:val="00521A70"/>
    <w:rsid w:val="00582C20"/>
    <w:rsid w:val="005C24F9"/>
    <w:rsid w:val="005F03B4"/>
    <w:rsid w:val="006E490A"/>
    <w:rsid w:val="00721922"/>
    <w:rsid w:val="00756199"/>
    <w:rsid w:val="007A5ED1"/>
    <w:rsid w:val="00884512"/>
    <w:rsid w:val="008E20F8"/>
    <w:rsid w:val="008F43DD"/>
    <w:rsid w:val="00935719"/>
    <w:rsid w:val="009406AF"/>
    <w:rsid w:val="009A169E"/>
    <w:rsid w:val="00A02FAE"/>
    <w:rsid w:val="00AA1156"/>
    <w:rsid w:val="00B37F22"/>
    <w:rsid w:val="00BB0135"/>
    <w:rsid w:val="00BC1D18"/>
    <w:rsid w:val="00C60F37"/>
    <w:rsid w:val="00CE57CF"/>
    <w:rsid w:val="00D21DD8"/>
    <w:rsid w:val="00D30CE7"/>
    <w:rsid w:val="00E11769"/>
    <w:rsid w:val="00EA3F4B"/>
    <w:rsid w:val="00F46A1C"/>
    <w:rsid w:val="00F565C4"/>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15857</Characters>
  <Application>Microsoft Office Word</Application>
  <DocSecurity>0</DocSecurity>
  <Lines>132</Lines>
  <Paragraphs>37</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Open Access proceedings Journal of Physics: Conference series</vt:lpstr>
      <vt:lpstr>Open Access proceedings Journal of Physics: Conference series</vt:lpstr>
      <vt:lpstr>Open Access proceedings Journal of Physics: Conference series</vt:lpstr>
    </vt:vector>
  </TitlesOfParts>
  <Company>IOP Publishing</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Laboratorio Ambiente</cp:lastModifiedBy>
  <cp:revision>2</cp:revision>
  <cp:lastPrinted>2007-03-22T16:16:00Z</cp:lastPrinted>
  <dcterms:created xsi:type="dcterms:W3CDTF">2021-01-02T15:40:00Z</dcterms:created>
  <dcterms:modified xsi:type="dcterms:W3CDTF">2021-01-02T15:40:00Z</dcterms:modified>
</cp:coreProperties>
</file>