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3DC36" w14:textId="77777777" w:rsidR="00CE297F" w:rsidRPr="00756199" w:rsidRDefault="00CE297F" w:rsidP="00CE297F">
      <w:pPr>
        <w:pStyle w:val="StyleTitleLeft005cm"/>
        <w:jc w:val="both"/>
        <w:rPr>
          <w:i/>
          <w:lang w:val="it"/>
        </w:rPr>
      </w:pPr>
      <w:r>
        <w:rPr>
          <w:lang w:val="it"/>
        </w:rPr>
        <w:t>L'insegnamento di Fondamenti e Didattica della Fisica per il corso di laurea in Scienze della Formazione Primaria a Verona:</w:t>
      </w:r>
      <w:r w:rsidRPr="00DC1555">
        <w:rPr>
          <w:lang w:val="it"/>
        </w:rPr>
        <w:t xml:space="preserve"> </w:t>
      </w:r>
      <w:r>
        <w:rPr>
          <w:lang w:val="it"/>
        </w:rPr>
        <w:t>contenuti, modalità d'esame e criticità di apprendimento</w:t>
      </w:r>
    </w:p>
    <w:p w14:paraId="655DA236" w14:textId="77777777" w:rsidR="00CE297F" w:rsidRDefault="00CE297F" w:rsidP="00CE297F">
      <w:pPr>
        <w:pStyle w:val="Abstract"/>
        <w:spacing w:after="0"/>
        <w:rPr>
          <w:b/>
          <w:spacing w:val="-3"/>
          <w:lang w:val="it"/>
        </w:rPr>
      </w:pPr>
      <w:r>
        <w:rPr>
          <w:b/>
          <w:spacing w:val="-3"/>
          <w:lang w:val="it"/>
        </w:rPr>
        <w:t>Francesca</w:t>
      </w:r>
      <w:r w:rsidR="00756199">
        <w:rPr>
          <w:b/>
          <w:spacing w:val="-3"/>
          <w:lang w:val="it"/>
        </w:rPr>
        <w:t xml:space="preserve"> </w:t>
      </w:r>
      <w:r>
        <w:rPr>
          <w:b/>
          <w:spacing w:val="-3"/>
          <w:lang w:val="it"/>
        </w:rPr>
        <w:t>MONTI</w:t>
      </w:r>
      <w:r w:rsidR="00756199">
        <w:rPr>
          <w:b/>
          <w:spacing w:val="-3"/>
          <w:lang w:val="it"/>
        </w:rPr>
        <w:t xml:space="preserve"> </w:t>
      </w:r>
    </w:p>
    <w:p w14:paraId="51E384CB" w14:textId="5424D951" w:rsidR="00CE297F" w:rsidRDefault="00CE297F" w:rsidP="00CE297F">
      <w:pPr>
        <w:pStyle w:val="Abstract"/>
        <w:spacing w:after="0"/>
        <w:rPr>
          <w:b/>
          <w:lang w:val="it"/>
        </w:rPr>
      </w:pPr>
      <w:r>
        <w:rPr>
          <w:i/>
          <w:lang w:val="it"/>
        </w:rPr>
        <w:t>Dipartimento di Informatica, Università di Verona</w:t>
      </w:r>
    </w:p>
    <w:p w14:paraId="41CF1637" w14:textId="3537E9A9" w:rsidR="00CE297F" w:rsidRPr="00A244E5" w:rsidRDefault="00C60F37" w:rsidP="00A244E5">
      <w:pPr>
        <w:pStyle w:val="Abstract"/>
        <w:spacing w:after="0"/>
        <w:rPr>
          <w:rFonts w:ascii="Times New Roman" w:hAnsi="Times New Roman"/>
          <w:bCs/>
          <w:sz w:val="22"/>
          <w:szCs w:val="22"/>
          <w:lang w:val="it"/>
        </w:rPr>
      </w:pPr>
      <w:r>
        <w:rPr>
          <w:b/>
          <w:lang w:val="it"/>
        </w:rPr>
        <w:br/>
      </w:r>
      <w:r w:rsidR="00756199" w:rsidRPr="00756199">
        <w:rPr>
          <w:b/>
          <w:bCs/>
          <w:lang w:val="it"/>
        </w:rPr>
        <w:t>Abstract</w:t>
      </w:r>
      <w:r w:rsidR="004A4D72">
        <w:rPr>
          <w:b/>
          <w:bCs/>
          <w:lang w:val="it"/>
        </w:rPr>
        <w:t xml:space="preserve">. </w:t>
      </w:r>
      <w:r w:rsidR="009C5345">
        <w:rPr>
          <w:rFonts w:ascii="Times New Roman" w:hAnsi="Times New Roman"/>
          <w:bCs/>
          <w:lang w:val="it"/>
        </w:rPr>
        <w:t>Dopo alcuni anni di dipendenza amministrativa dall'Università di Padova, dall'anno accademico 2018-2019 l</w:t>
      </w:r>
      <w:r w:rsidR="004A4D72">
        <w:rPr>
          <w:rFonts w:ascii="Times New Roman" w:hAnsi="Times New Roman"/>
          <w:bCs/>
          <w:lang w:val="it"/>
        </w:rPr>
        <w:t>'Università</w:t>
      </w:r>
      <w:r w:rsidR="00CE297F" w:rsidRPr="00CE297F">
        <w:rPr>
          <w:rFonts w:ascii="Times New Roman" w:hAnsi="Times New Roman"/>
          <w:bCs/>
          <w:lang w:val="it"/>
        </w:rPr>
        <w:t xml:space="preserve"> di Ver</w:t>
      </w:r>
      <w:r w:rsidR="004A4D72">
        <w:rPr>
          <w:rFonts w:ascii="Times New Roman" w:hAnsi="Times New Roman"/>
          <w:bCs/>
          <w:lang w:val="it"/>
        </w:rPr>
        <w:t xml:space="preserve">ona </w:t>
      </w:r>
      <w:r w:rsidR="009C5345">
        <w:rPr>
          <w:rFonts w:ascii="Times New Roman" w:hAnsi="Times New Roman"/>
          <w:bCs/>
          <w:lang w:val="it"/>
        </w:rPr>
        <w:t xml:space="preserve">è </w:t>
      </w:r>
      <w:r w:rsidR="00CE297F" w:rsidRPr="00CE297F">
        <w:rPr>
          <w:rFonts w:ascii="Times New Roman" w:hAnsi="Times New Roman"/>
          <w:bCs/>
          <w:lang w:val="it"/>
        </w:rPr>
        <w:t xml:space="preserve">sede autonoma </w:t>
      </w:r>
      <w:r w:rsidR="004E38CE">
        <w:rPr>
          <w:rFonts w:ascii="Times New Roman" w:hAnsi="Times New Roman"/>
          <w:bCs/>
          <w:lang w:val="it"/>
        </w:rPr>
        <w:t>di un Corso di L</w:t>
      </w:r>
      <w:r w:rsidR="004A4D72">
        <w:rPr>
          <w:rFonts w:ascii="Times New Roman" w:hAnsi="Times New Roman"/>
          <w:bCs/>
          <w:lang w:val="it"/>
        </w:rPr>
        <w:t xml:space="preserve">aurea </w:t>
      </w:r>
      <w:r w:rsidR="004E38CE">
        <w:rPr>
          <w:rFonts w:ascii="Times New Roman" w:hAnsi="Times New Roman"/>
          <w:bCs/>
          <w:lang w:val="it"/>
        </w:rPr>
        <w:t xml:space="preserve">Magistrale a Ciclo Unico </w:t>
      </w:r>
      <w:r w:rsidR="004A4D72">
        <w:rPr>
          <w:rFonts w:ascii="Times New Roman" w:hAnsi="Times New Roman"/>
          <w:bCs/>
          <w:lang w:val="it"/>
        </w:rPr>
        <w:t xml:space="preserve">in Scienze della Formazione Primaria, al quale </w:t>
      </w:r>
      <w:r w:rsidR="00CE297F" w:rsidRPr="00CE297F">
        <w:rPr>
          <w:rFonts w:ascii="Times New Roman" w:hAnsi="Times New Roman"/>
          <w:bCs/>
          <w:lang w:val="it"/>
        </w:rPr>
        <w:t>so</w:t>
      </w:r>
      <w:r w:rsidR="004A4D72">
        <w:rPr>
          <w:rFonts w:ascii="Times New Roman" w:hAnsi="Times New Roman"/>
          <w:bCs/>
          <w:lang w:val="it"/>
        </w:rPr>
        <w:t>no stati assegnati 100 studenti.</w:t>
      </w:r>
      <w:r w:rsidR="00CE297F" w:rsidRPr="00CE297F">
        <w:rPr>
          <w:rFonts w:ascii="Times New Roman" w:hAnsi="Times New Roman"/>
          <w:bCs/>
          <w:lang w:val="it"/>
        </w:rPr>
        <w:t xml:space="preserve"> L'insegnamento</w:t>
      </w:r>
      <w:r w:rsidR="004A4D72">
        <w:rPr>
          <w:rFonts w:ascii="Times New Roman" w:hAnsi="Times New Roman"/>
          <w:bCs/>
          <w:lang w:val="it"/>
        </w:rPr>
        <w:t>, collocato al secondo anno,</w:t>
      </w:r>
      <w:r w:rsidR="00CE297F" w:rsidRPr="00CE297F">
        <w:rPr>
          <w:rFonts w:ascii="Times New Roman" w:hAnsi="Times New Roman"/>
          <w:bCs/>
          <w:lang w:val="it"/>
        </w:rPr>
        <w:t xml:space="preserve"> è articolato all'interno dello stesso semestre su due periodi di lezione frontale intercalati da due periodi integralmente ed esclusivamente dedicati alle attività di laboratorio. Durante le lezioni frontali, mediamente frequentate da una quarantina di studenti, in grandissima prevalenza femmine, ampio spazio viene dedicato all'interazione docente-studente e ad attività sperimentali di carattere esplorativo che sono la base di partenza per l'introduzione dei concetti da sviluppare. </w:t>
      </w:r>
      <w:r w:rsidR="009C5345">
        <w:rPr>
          <w:rFonts w:ascii="Times New Roman" w:hAnsi="Times New Roman"/>
          <w:bCs/>
          <w:lang w:val="it"/>
        </w:rPr>
        <w:t>L'impostazione del corso deve molto alla collaborazione con il gruppo di didattica della Fisica dell'Università di Udine. Per l'esame si</w:t>
      </w:r>
      <w:r w:rsidR="00CE297F" w:rsidRPr="00CE297F">
        <w:rPr>
          <w:rFonts w:ascii="Times New Roman" w:hAnsi="Times New Roman"/>
          <w:bCs/>
          <w:lang w:val="it"/>
        </w:rPr>
        <w:t xml:space="preserve"> richiede a tutti gli studenti la consegna di: un quaderno su tutti g</w:t>
      </w:r>
      <w:r w:rsidR="004A4D72">
        <w:rPr>
          <w:rFonts w:ascii="Times New Roman" w:hAnsi="Times New Roman"/>
          <w:bCs/>
          <w:lang w:val="it"/>
        </w:rPr>
        <w:t xml:space="preserve">li </w:t>
      </w:r>
      <w:r w:rsidR="004E38CE">
        <w:rPr>
          <w:rFonts w:ascii="Times New Roman" w:hAnsi="Times New Roman"/>
          <w:bCs/>
          <w:lang w:val="it"/>
        </w:rPr>
        <w:t>argomenti trattati nel corso;</w:t>
      </w:r>
      <w:r w:rsidR="004A4D72">
        <w:rPr>
          <w:rFonts w:ascii="Times New Roman" w:hAnsi="Times New Roman"/>
          <w:bCs/>
          <w:lang w:val="it"/>
        </w:rPr>
        <w:t xml:space="preserve"> </w:t>
      </w:r>
      <w:r w:rsidR="00CE297F" w:rsidRPr="00CE297F">
        <w:rPr>
          <w:rFonts w:ascii="Times New Roman" w:hAnsi="Times New Roman"/>
          <w:bCs/>
          <w:lang w:val="it"/>
        </w:rPr>
        <w:t xml:space="preserve">una Unità </w:t>
      </w:r>
      <w:r w:rsidR="00517E3D">
        <w:rPr>
          <w:rFonts w:ascii="Times New Roman" w:hAnsi="Times New Roman"/>
          <w:bCs/>
          <w:lang w:val="it"/>
        </w:rPr>
        <w:t>di</w:t>
      </w:r>
      <w:r w:rsidR="00CE297F" w:rsidRPr="00CE297F">
        <w:rPr>
          <w:rFonts w:ascii="Times New Roman" w:hAnsi="Times New Roman"/>
          <w:bCs/>
          <w:lang w:val="it"/>
        </w:rPr>
        <w:t xml:space="preserve"> Apprendimento (UDA) </w:t>
      </w:r>
      <w:r w:rsidR="004A4D72">
        <w:rPr>
          <w:rFonts w:ascii="Times New Roman" w:hAnsi="Times New Roman"/>
          <w:bCs/>
          <w:lang w:val="it"/>
        </w:rPr>
        <w:t xml:space="preserve">su un </w:t>
      </w:r>
      <w:r w:rsidR="004E38CE">
        <w:rPr>
          <w:rFonts w:ascii="Times New Roman" w:hAnsi="Times New Roman"/>
          <w:bCs/>
          <w:lang w:val="it"/>
        </w:rPr>
        <w:t xml:space="preserve">argomento a libera scelta; e </w:t>
      </w:r>
      <w:r w:rsidR="00CE297F" w:rsidRPr="00CE297F">
        <w:rPr>
          <w:rFonts w:ascii="Times New Roman" w:hAnsi="Times New Roman"/>
          <w:bCs/>
          <w:lang w:val="it"/>
        </w:rPr>
        <w:t>due schede relative ad uno o più degli argomenti che sono stati affr</w:t>
      </w:r>
      <w:r w:rsidR="004A4D72">
        <w:rPr>
          <w:rFonts w:ascii="Times New Roman" w:hAnsi="Times New Roman"/>
          <w:bCs/>
          <w:lang w:val="it"/>
        </w:rPr>
        <w:t>ontati nelle ore di laboratorio</w:t>
      </w:r>
      <w:r w:rsidR="00CE297F" w:rsidRPr="00CE297F">
        <w:rPr>
          <w:rFonts w:ascii="Times New Roman" w:hAnsi="Times New Roman"/>
          <w:bCs/>
          <w:lang w:val="it"/>
        </w:rPr>
        <w:t xml:space="preserve">. L'esame si conclude con un colloquio orale la cui durata va dai 15 ai 40 minuti in cui vengono </w:t>
      </w:r>
      <w:r w:rsidR="004A4D72">
        <w:rPr>
          <w:rFonts w:ascii="Times New Roman" w:hAnsi="Times New Roman"/>
          <w:bCs/>
          <w:lang w:val="it"/>
        </w:rPr>
        <w:t>discussi UDA, schede e quaderno</w:t>
      </w:r>
      <w:r w:rsidR="00CE297F" w:rsidRPr="00CE297F">
        <w:rPr>
          <w:rFonts w:ascii="Times New Roman" w:hAnsi="Times New Roman"/>
          <w:bCs/>
          <w:lang w:val="it"/>
        </w:rPr>
        <w:t xml:space="preserve">. Significativamente, dall'analisi dei quaderni (finora circa 500) emergono con regolarità e ripetitività, in particolare fra </w:t>
      </w:r>
      <w:r w:rsidR="004E38CE">
        <w:rPr>
          <w:rFonts w:ascii="Times New Roman" w:hAnsi="Times New Roman"/>
          <w:bCs/>
          <w:lang w:val="it"/>
        </w:rPr>
        <w:t xml:space="preserve">gli </w:t>
      </w:r>
      <w:r w:rsidR="00CE297F" w:rsidRPr="00CE297F">
        <w:rPr>
          <w:rFonts w:ascii="Times New Roman" w:hAnsi="Times New Roman"/>
          <w:bCs/>
          <w:lang w:val="it"/>
        </w:rPr>
        <w:t>studenti non frequentanti, alcune ben definite difficoltà di apprendimento rispetto a determinati argomenti.</w:t>
      </w:r>
      <w:r w:rsidR="004A4D72">
        <w:rPr>
          <w:rFonts w:ascii="Times New Roman" w:hAnsi="Times New Roman"/>
          <w:bCs/>
          <w:lang w:val="it"/>
        </w:rPr>
        <w:t xml:space="preserve"> L'analisi delle schede relative alle attività di laboratorio ha portato ad alcuni lavori di ricerca sull'apprendim</w:t>
      </w:r>
      <w:r w:rsidR="004E38CE">
        <w:rPr>
          <w:rFonts w:ascii="Times New Roman" w:hAnsi="Times New Roman"/>
          <w:bCs/>
          <w:lang w:val="it"/>
        </w:rPr>
        <w:t>ento dei futuri insegnanti di</w:t>
      </w:r>
      <w:r w:rsidR="004A4D72">
        <w:rPr>
          <w:rFonts w:ascii="Times New Roman" w:hAnsi="Times New Roman"/>
          <w:bCs/>
          <w:lang w:val="it"/>
        </w:rPr>
        <w:t xml:space="preserve"> scuola primaria che son</w:t>
      </w:r>
      <w:r w:rsidR="004E38CE">
        <w:rPr>
          <w:rFonts w:ascii="Times New Roman" w:hAnsi="Times New Roman"/>
          <w:bCs/>
          <w:lang w:val="it"/>
        </w:rPr>
        <w:t>o stati oggetto di pubblicazione</w:t>
      </w:r>
      <w:r w:rsidR="004A4D72">
        <w:rPr>
          <w:rFonts w:ascii="Times New Roman" w:hAnsi="Times New Roman"/>
          <w:bCs/>
          <w:lang w:val="it"/>
        </w:rPr>
        <w:t>.</w:t>
      </w:r>
    </w:p>
    <w:p w14:paraId="5191EFC7" w14:textId="77777777" w:rsidR="00CE297F" w:rsidRDefault="00CE297F" w:rsidP="00C60F37">
      <w:pPr>
        <w:pStyle w:val="Abstract"/>
        <w:spacing w:after="567"/>
        <w:jc w:val="left"/>
        <w:rPr>
          <w:b/>
          <w:bCs/>
          <w:lang w:val="it"/>
        </w:rPr>
      </w:pPr>
    </w:p>
    <w:p w14:paraId="3D0BCB31" w14:textId="77777777" w:rsidR="00A244E5" w:rsidRDefault="00A244E5" w:rsidP="00C60F37">
      <w:pPr>
        <w:pStyle w:val="Abstract"/>
        <w:spacing w:after="567"/>
        <w:jc w:val="left"/>
        <w:rPr>
          <w:b/>
          <w:bCs/>
          <w:lang w:val="it"/>
        </w:rPr>
      </w:pPr>
      <w:bookmarkStart w:id="0" w:name="_GoBack"/>
      <w:bookmarkEnd w:id="0"/>
    </w:p>
    <w:p w14:paraId="422F9DC5" w14:textId="6B9FB4EA" w:rsidR="00FA2D7D" w:rsidRPr="00FA2D7D" w:rsidRDefault="00FA2D7D" w:rsidP="00FA2D7D">
      <w:pPr>
        <w:pStyle w:val="section"/>
        <w:spacing w:before="0"/>
        <w:rPr>
          <w:rFonts w:ascii="Times New Roman" w:hAnsi="Times New Roman"/>
        </w:rPr>
      </w:pPr>
      <w:r>
        <w:rPr>
          <w:lang w:val="it"/>
        </w:rPr>
        <w:t>Introduzione</w:t>
      </w:r>
    </w:p>
    <w:p w14:paraId="4A38450B" w14:textId="793D2407" w:rsidR="00FA2D7D" w:rsidRDefault="00FA2D7D" w:rsidP="00611669">
      <w:pPr>
        <w:pStyle w:val="section"/>
        <w:numPr>
          <w:ilvl w:val="0"/>
          <w:numId w:val="0"/>
        </w:numPr>
        <w:spacing w:before="0"/>
        <w:jc w:val="both"/>
        <w:rPr>
          <w:b w:val="0"/>
          <w:lang w:val="it"/>
        </w:rPr>
      </w:pPr>
      <w:r w:rsidRPr="00BC19B4">
        <w:rPr>
          <w:b w:val="0"/>
          <w:lang w:val="it"/>
        </w:rPr>
        <w:t>L'insegnamento di Fondamenti e Didattica della Fisica (8CFU pari a 60 ore di lezione frontale e 1CFU pari a 12 ore/studente di attività di la</w:t>
      </w:r>
      <w:r w:rsidR="004E38CE">
        <w:rPr>
          <w:b w:val="0"/>
          <w:lang w:val="it"/>
        </w:rPr>
        <w:t>boratorio obbligatorie) per il C</w:t>
      </w:r>
      <w:r w:rsidRPr="00BC19B4">
        <w:rPr>
          <w:b w:val="0"/>
          <w:lang w:val="it"/>
        </w:rPr>
        <w:t xml:space="preserve">orso di Laurea </w:t>
      </w:r>
      <w:r w:rsidR="004E38CE">
        <w:rPr>
          <w:b w:val="0"/>
          <w:lang w:val="it"/>
        </w:rPr>
        <w:t xml:space="preserve">Magistrale a Ciclo Unico </w:t>
      </w:r>
      <w:r w:rsidRPr="00BC19B4">
        <w:rPr>
          <w:b w:val="0"/>
          <w:lang w:val="it"/>
        </w:rPr>
        <w:t>in Scienze della Formazione Primaria dell'Uni</w:t>
      </w:r>
      <w:r w:rsidR="00F75FF9">
        <w:rPr>
          <w:b w:val="0"/>
          <w:lang w:val="it"/>
        </w:rPr>
        <w:t xml:space="preserve">versità di Verona - </w:t>
      </w:r>
      <w:r>
        <w:rPr>
          <w:b w:val="0"/>
          <w:lang w:val="it"/>
        </w:rPr>
        <w:t>dall'</w:t>
      </w:r>
      <w:r w:rsidRPr="00BC19B4">
        <w:rPr>
          <w:b w:val="0"/>
          <w:lang w:val="it"/>
        </w:rPr>
        <w:t>a</w:t>
      </w:r>
      <w:r>
        <w:rPr>
          <w:b w:val="0"/>
          <w:lang w:val="it"/>
        </w:rPr>
        <w:t>nno accademico 2018-2019</w:t>
      </w:r>
      <w:r w:rsidRPr="00BC19B4">
        <w:rPr>
          <w:b w:val="0"/>
          <w:lang w:val="it"/>
        </w:rPr>
        <w:t xml:space="preserve"> sede autonoma cui so</w:t>
      </w:r>
      <w:r w:rsidR="00F75FF9">
        <w:rPr>
          <w:b w:val="0"/>
          <w:lang w:val="it"/>
        </w:rPr>
        <w:t>no stati assegnati 100 studenti-</w:t>
      </w:r>
      <w:r w:rsidRPr="00BC19B4">
        <w:rPr>
          <w:b w:val="0"/>
          <w:lang w:val="it"/>
        </w:rPr>
        <w:t xml:space="preserve"> è attualmente collocato al secondo anno. </w:t>
      </w:r>
      <w:r>
        <w:rPr>
          <w:b w:val="0"/>
          <w:lang w:val="it"/>
        </w:rPr>
        <w:t xml:space="preserve">Negli anni accademici precedenti, quando il corso di laurea dipendeva amministrativamente dall'Università di Padova, </w:t>
      </w:r>
      <w:r w:rsidR="004E38CE">
        <w:rPr>
          <w:b w:val="0"/>
          <w:lang w:val="it"/>
        </w:rPr>
        <w:t xml:space="preserve">l'insegnamento </w:t>
      </w:r>
      <w:r>
        <w:rPr>
          <w:b w:val="0"/>
          <w:lang w:val="it"/>
        </w:rPr>
        <w:t xml:space="preserve">era </w:t>
      </w:r>
      <w:r w:rsidR="00F75FF9">
        <w:rPr>
          <w:b w:val="0"/>
          <w:lang w:val="it"/>
        </w:rPr>
        <w:t xml:space="preserve">invece </w:t>
      </w:r>
      <w:r>
        <w:rPr>
          <w:b w:val="0"/>
          <w:lang w:val="it"/>
        </w:rPr>
        <w:t>collocato al terzo anno. Per l</w:t>
      </w:r>
      <w:r w:rsidRPr="00FA2D7D">
        <w:rPr>
          <w:b w:val="0"/>
          <w:lang w:val="it"/>
        </w:rPr>
        <w:t>'impostazione del corso</w:t>
      </w:r>
      <w:r w:rsidR="00F75FF9">
        <w:rPr>
          <w:b w:val="0"/>
          <w:lang w:val="it"/>
        </w:rPr>
        <w:t xml:space="preserve"> </w:t>
      </w:r>
      <w:r w:rsidR="00625BBE">
        <w:rPr>
          <w:b w:val="0"/>
          <w:lang w:val="it"/>
        </w:rPr>
        <w:t xml:space="preserve">molto si deve alla collaborazione con il gruppo di didattica della Fisica dell'Università di Udine, con il quale varie attività sono state </w:t>
      </w:r>
      <w:r w:rsidR="00FB639B">
        <w:rPr>
          <w:b w:val="0"/>
          <w:lang w:val="it"/>
        </w:rPr>
        <w:t>svolte</w:t>
      </w:r>
      <w:r w:rsidR="00625BBE">
        <w:rPr>
          <w:b w:val="0"/>
          <w:lang w:val="it"/>
        </w:rPr>
        <w:t xml:space="preserve"> congiuntamente anche approfittando, quando è stato possibile farlo, delle visite alla mostra Giochi Esperimenti Idee</w:t>
      </w:r>
      <w:r w:rsidR="00BF24D4">
        <w:rPr>
          <w:b w:val="0"/>
          <w:lang w:val="it"/>
        </w:rPr>
        <w:t xml:space="preserve"> (GEI)</w:t>
      </w:r>
      <w:r w:rsidR="00625BBE">
        <w:rPr>
          <w:b w:val="0"/>
          <w:lang w:val="it"/>
        </w:rPr>
        <w:t xml:space="preserve"> </w:t>
      </w:r>
      <w:r w:rsidR="00F75FF9">
        <w:rPr>
          <w:b w:val="0"/>
          <w:lang w:val="it"/>
        </w:rPr>
        <w:t>[</w:t>
      </w:r>
      <w:r w:rsidR="00BF24D4">
        <w:rPr>
          <w:b w:val="0"/>
          <w:lang w:val="it"/>
        </w:rPr>
        <w:t>1</w:t>
      </w:r>
      <w:r w:rsidR="00F75FF9">
        <w:rPr>
          <w:b w:val="0"/>
          <w:lang w:val="it"/>
        </w:rPr>
        <w:t xml:space="preserve">] </w:t>
      </w:r>
      <w:r w:rsidR="00625BBE">
        <w:rPr>
          <w:b w:val="0"/>
          <w:lang w:val="it"/>
        </w:rPr>
        <w:t xml:space="preserve">allestita a Udine. Il corso è stato ed è tuttora tenuto per la parte di laboratorio dalla prof.ssa Francesca Monti insieme alla prof.ssa Claudia Daffara mentre per la parte di didattica frontale è stato svolto dalla prof. Francesca Monti per quattro anni fino </w:t>
      </w:r>
      <w:r w:rsidR="00625BBE">
        <w:rPr>
          <w:b w:val="0"/>
          <w:lang w:val="it"/>
        </w:rPr>
        <w:lastRenderedPageBreak/>
        <w:t>all'anno accademico 2018-2019, dal prof. Giacomo Bozzo nell'anno accademico 2019-2020, e da</w:t>
      </w:r>
      <w:r w:rsidR="00F75FF9">
        <w:rPr>
          <w:b w:val="0"/>
          <w:lang w:val="it"/>
        </w:rPr>
        <w:t>ll'anno accademico 2020-2021</w:t>
      </w:r>
      <w:r w:rsidR="00625BBE">
        <w:rPr>
          <w:b w:val="0"/>
          <w:lang w:val="it"/>
        </w:rPr>
        <w:t xml:space="preserve"> è tenuto dalla prof.ssa Adele La Rana. </w:t>
      </w:r>
    </w:p>
    <w:p w14:paraId="43558081" w14:textId="77777777" w:rsidR="00FA2D7D" w:rsidRPr="00FA2D7D" w:rsidRDefault="00FA2D7D" w:rsidP="00611669">
      <w:pPr>
        <w:pStyle w:val="section"/>
        <w:numPr>
          <w:ilvl w:val="0"/>
          <w:numId w:val="0"/>
        </w:numPr>
        <w:spacing w:before="0"/>
        <w:jc w:val="both"/>
        <w:rPr>
          <w:rFonts w:ascii="Times New Roman" w:hAnsi="Times New Roman"/>
        </w:rPr>
      </w:pPr>
    </w:p>
    <w:p w14:paraId="2CC2266D" w14:textId="19AAC29C" w:rsidR="00EA3F4B" w:rsidRPr="00CE297F" w:rsidRDefault="00334185" w:rsidP="00611669">
      <w:pPr>
        <w:pStyle w:val="section"/>
        <w:spacing w:before="0"/>
        <w:jc w:val="both"/>
        <w:rPr>
          <w:rFonts w:ascii="Times New Roman" w:hAnsi="Times New Roman"/>
        </w:rPr>
      </w:pPr>
      <w:r>
        <w:rPr>
          <w:lang w:val="it"/>
        </w:rPr>
        <w:t>Articolazione dell'insegnamento e contenuti</w:t>
      </w:r>
    </w:p>
    <w:p w14:paraId="03007E38" w14:textId="4941B803" w:rsidR="00344467" w:rsidRDefault="00625BBE" w:rsidP="00611669">
      <w:pPr>
        <w:pStyle w:val="section"/>
        <w:numPr>
          <w:ilvl w:val="0"/>
          <w:numId w:val="0"/>
        </w:numPr>
        <w:spacing w:before="0"/>
        <w:jc w:val="both"/>
        <w:rPr>
          <w:b w:val="0"/>
          <w:lang w:val="it"/>
        </w:rPr>
      </w:pPr>
      <w:r>
        <w:rPr>
          <w:b w:val="0"/>
          <w:lang w:val="it"/>
        </w:rPr>
        <w:t>Per decisione del collegio didattico, l</w:t>
      </w:r>
      <w:r w:rsidR="00BC19B4" w:rsidRPr="00BC19B4">
        <w:rPr>
          <w:b w:val="0"/>
          <w:lang w:val="it"/>
        </w:rPr>
        <w:t>'insegnamento</w:t>
      </w:r>
      <w:r>
        <w:rPr>
          <w:b w:val="0"/>
          <w:lang w:val="it"/>
        </w:rPr>
        <w:t xml:space="preserve"> di Fondamenti e Didattica della Fisica</w:t>
      </w:r>
      <w:r w:rsidR="00BC19B4" w:rsidRPr="00BC19B4">
        <w:rPr>
          <w:b w:val="0"/>
          <w:lang w:val="it"/>
        </w:rPr>
        <w:t>, come tutti gli altri</w:t>
      </w:r>
      <w:r>
        <w:rPr>
          <w:b w:val="0"/>
          <w:lang w:val="it"/>
        </w:rPr>
        <w:t xml:space="preserve"> insegnamenti del Corso di Studi</w:t>
      </w:r>
      <w:r w:rsidR="00BC19B4" w:rsidRPr="00BC19B4">
        <w:rPr>
          <w:b w:val="0"/>
          <w:lang w:val="it"/>
        </w:rPr>
        <w:t xml:space="preserve">, è articolato all'interno </w:t>
      </w:r>
      <w:r>
        <w:rPr>
          <w:b w:val="0"/>
          <w:lang w:val="it"/>
        </w:rPr>
        <w:t>di un unico</w:t>
      </w:r>
      <w:r w:rsidR="00BC19B4" w:rsidRPr="00BC19B4">
        <w:rPr>
          <w:b w:val="0"/>
          <w:lang w:val="it"/>
        </w:rPr>
        <w:t xml:space="preserve"> semestre su due periodi di lezione frontale intercalati da due periodi integralmente ed esclusivamente dedicati alle attività di laboratorio</w:t>
      </w:r>
      <w:r w:rsidR="00611669">
        <w:rPr>
          <w:b w:val="0"/>
          <w:lang w:val="it"/>
        </w:rPr>
        <w:t xml:space="preserve"> </w:t>
      </w:r>
      <w:r w:rsidR="00F75FF9">
        <w:rPr>
          <w:b w:val="0"/>
          <w:lang w:val="it"/>
        </w:rPr>
        <w:t>[</w:t>
      </w:r>
      <w:r w:rsidR="00BF24D4">
        <w:rPr>
          <w:b w:val="0"/>
          <w:lang w:val="it"/>
        </w:rPr>
        <w:t>2</w:t>
      </w:r>
      <w:r w:rsidR="00344467">
        <w:rPr>
          <w:b w:val="0"/>
          <w:lang w:val="it"/>
        </w:rPr>
        <w:t xml:space="preserve">]. </w:t>
      </w:r>
      <w:r w:rsidR="00BC19B4" w:rsidRPr="00BC19B4">
        <w:rPr>
          <w:b w:val="0"/>
          <w:lang w:val="it"/>
        </w:rPr>
        <w:t xml:space="preserve">Durante le </w:t>
      </w:r>
      <w:r w:rsidR="005B4C17">
        <w:rPr>
          <w:b w:val="0"/>
          <w:lang w:val="it"/>
        </w:rPr>
        <w:t>60 ore di didattica frontale</w:t>
      </w:r>
      <w:r w:rsidR="00BC19B4" w:rsidRPr="00BC19B4">
        <w:rPr>
          <w:b w:val="0"/>
          <w:lang w:val="it"/>
        </w:rPr>
        <w:t xml:space="preserve">, mediamente frequentate da una quarantina di studenti, in grandissima prevalenza femmine, ampio spazio viene dedicato all'interazione docente-studente e </w:t>
      </w:r>
      <w:r w:rsidR="00BC19B4" w:rsidRPr="00482660">
        <w:rPr>
          <w:b w:val="0"/>
          <w:lang w:val="it"/>
        </w:rPr>
        <w:t>ad attività sperimentali di carattere esplorativo con materiale povero</w:t>
      </w:r>
      <w:r w:rsidR="00BC19B4" w:rsidRPr="00BC19B4">
        <w:rPr>
          <w:b w:val="0"/>
          <w:lang w:val="it"/>
        </w:rPr>
        <w:t xml:space="preserve"> che sono la base di partenza per l'introduzione dei concetti da sviluppare, anche </w:t>
      </w:r>
      <w:r>
        <w:rPr>
          <w:b w:val="0"/>
          <w:lang w:val="it"/>
        </w:rPr>
        <w:t xml:space="preserve">con l'ausilio di </w:t>
      </w:r>
      <w:r w:rsidR="00482660">
        <w:rPr>
          <w:b w:val="0"/>
          <w:lang w:val="it"/>
        </w:rPr>
        <w:t>applet (</w:t>
      </w:r>
      <w:r w:rsidR="00344467">
        <w:rPr>
          <w:b w:val="0"/>
          <w:lang w:val="it"/>
        </w:rPr>
        <w:t xml:space="preserve">quali </w:t>
      </w:r>
      <w:r w:rsidR="00BF24D4">
        <w:rPr>
          <w:b w:val="0"/>
          <w:lang w:val="it"/>
        </w:rPr>
        <w:t xml:space="preserve">ad esempio </w:t>
      </w:r>
      <w:r w:rsidR="00344467">
        <w:rPr>
          <w:b w:val="0"/>
          <w:lang w:val="it"/>
        </w:rPr>
        <w:t xml:space="preserve">quelle </w:t>
      </w:r>
      <w:r w:rsidR="00BF24D4">
        <w:rPr>
          <w:b w:val="0"/>
          <w:lang w:val="it"/>
        </w:rPr>
        <w:t>scaricabili dal</w:t>
      </w:r>
      <w:r w:rsidR="00344467">
        <w:rPr>
          <w:b w:val="0"/>
          <w:lang w:val="it"/>
        </w:rPr>
        <w:t xml:space="preserve"> sito </w:t>
      </w:r>
      <w:r w:rsidR="00482660">
        <w:rPr>
          <w:b w:val="0"/>
          <w:lang w:val="it"/>
        </w:rPr>
        <w:t xml:space="preserve">PhET </w:t>
      </w:r>
      <w:r w:rsidR="00F75FF9">
        <w:rPr>
          <w:b w:val="0"/>
          <w:lang w:val="it"/>
        </w:rPr>
        <w:t>[</w:t>
      </w:r>
      <w:r w:rsidR="00BF24D4">
        <w:rPr>
          <w:b w:val="0"/>
          <w:lang w:val="it"/>
        </w:rPr>
        <w:t>3</w:t>
      </w:r>
      <w:r w:rsidR="00F75FF9">
        <w:rPr>
          <w:b w:val="0"/>
          <w:lang w:val="it"/>
        </w:rPr>
        <w:t>]</w:t>
      </w:r>
      <w:r w:rsidR="00344467">
        <w:rPr>
          <w:b w:val="0"/>
          <w:lang w:val="it"/>
        </w:rPr>
        <w:t>).</w:t>
      </w:r>
      <w:r w:rsidR="00F34460">
        <w:rPr>
          <w:b w:val="0"/>
          <w:lang w:val="it"/>
        </w:rPr>
        <w:t xml:space="preserve"> </w:t>
      </w:r>
      <w:r w:rsidR="00F34460">
        <w:rPr>
          <w:b w:val="0"/>
          <w:lang w:val="it"/>
        </w:rPr>
        <w:t>Ampio</w:t>
      </w:r>
      <w:r w:rsidR="00F34460" w:rsidRPr="00BC19B4">
        <w:rPr>
          <w:b w:val="0"/>
          <w:lang w:val="it"/>
        </w:rPr>
        <w:t xml:space="preserve"> riferimento </w:t>
      </w:r>
      <w:r w:rsidR="00F34460">
        <w:rPr>
          <w:b w:val="0"/>
          <w:lang w:val="it"/>
        </w:rPr>
        <w:t xml:space="preserve">viene fatto </w:t>
      </w:r>
      <w:r w:rsidR="00F34460" w:rsidRPr="00BC19B4">
        <w:rPr>
          <w:b w:val="0"/>
          <w:lang w:val="it"/>
        </w:rPr>
        <w:t>alle a</w:t>
      </w:r>
      <w:r w:rsidR="00F34460">
        <w:rPr>
          <w:b w:val="0"/>
          <w:lang w:val="it"/>
        </w:rPr>
        <w:t>ttività proposte sul sito GEI dell'Unive</w:t>
      </w:r>
      <w:r w:rsidR="00BF24D4">
        <w:rPr>
          <w:b w:val="0"/>
          <w:lang w:val="it"/>
        </w:rPr>
        <w:t>r</w:t>
      </w:r>
      <w:r w:rsidR="00F34460">
        <w:rPr>
          <w:b w:val="0"/>
          <w:lang w:val="it"/>
        </w:rPr>
        <w:t>sità di</w:t>
      </w:r>
      <w:r w:rsidR="00F34460" w:rsidRPr="00BC19B4">
        <w:rPr>
          <w:b w:val="0"/>
          <w:lang w:val="it"/>
        </w:rPr>
        <w:t xml:space="preserve"> Udine</w:t>
      </w:r>
      <w:r w:rsidR="00F34460">
        <w:rPr>
          <w:b w:val="0"/>
          <w:lang w:val="it"/>
        </w:rPr>
        <w:t xml:space="preserve"> [</w:t>
      </w:r>
      <w:r w:rsidR="00BF24D4">
        <w:rPr>
          <w:b w:val="0"/>
          <w:lang w:val="it"/>
        </w:rPr>
        <w:t>1</w:t>
      </w:r>
      <w:r w:rsidR="00F34460">
        <w:rPr>
          <w:b w:val="0"/>
          <w:lang w:val="it"/>
        </w:rPr>
        <w:t xml:space="preserve">] </w:t>
      </w:r>
      <w:r w:rsidR="00BF24D4">
        <w:rPr>
          <w:b w:val="0"/>
          <w:lang w:val="it"/>
        </w:rPr>
        <w:t xml:space="preserve">e </w:t>
      </w:r>
      <w:r w:rsidR="00F34460">
        <w:rPr>
          <w:b w:val="0"/>
          <w:lang w:val="it"/>
        </w:rPr>
        <w:t xml:space="preserve">ai materiali </w:t>
      </w:r>
      <w:r w:rsidR="00BF24D4">
        <w:rPr>
          <w:b w:val="0"/>
          <w:lang w:val="it"/>
        </w:rPr>
        <w:t>progettati da</w:t>
      </w:r>
      <w:r w:rsidR="00F34460">
        <w:rPr>
          <w:b w:val="0"/>
          <w:lang w:val="it"/>
        </w:rPr>
        <w:t>lla ditta Reinventore di Verona [4].</w:t>
      </w:r>
    </w:p>
    <w:p w14:paraId="5325A2A4" w14:textId="790CB638" w:rsidR="00611669" w:rsidRDefault="00EA2634" w:rsidP="00EA2634">
      <w:pPr>
        <w:pStyle w:val="section"/>
        <w:numPr>
          <w:ilvl w:val="0"/>
          <w:numId w:val="0"/>
        </w:numPr>
        <w:tabs>
          <w:tab w:val="clear" w:pos="567"/>
          <w:tab w:val="left" w:pos="284"/>
        </w:tabs>
        <w:spacing w:before="0"/>
        <w:jc w:val="both"/>
        <w:rPr>
          <w:b w:val="0"/>
          <w:lang w:val="it"/>
        </w:rPr>
      </w:pPr>
      <w:r>
        <w:rPr>
          <w:b w:val="0"/>
          <w:lang w:val="it"/>
        </w:rPr>
        <w:tab/>
      </w:r>
      <w:r w:rsidR="00482660">
        <w:rPr>
          <w:b w:val="0"/>
          <w:lang w:val="it"/>
        </w:rPr>
        <w:t>Gli elementi cardine</w:t>
      </w:r>
      <w:r w:rsidR="00611669">
        <w:rPr>
          <w:b w:val="0"/>
          <w:lang w:val="it"/>
        </w:rPr>
        <w:t xml:space="preserve"> della proposta didattica sono:</w:t>
      </w:r>
    </w:p>
    <w:p w14:paraId="12451FA5" w14:textId="2BA76ADF" w:rsidR="00611669" w:rsidRDefault="00611669" w:rsidP="00611669">
      <w:pPr>
        <w:pStyle w:val="section"/>
        <w:numPr>
          <w:ilvl w:val="0"/>
          <w:numId w:val="0"/>
        </w:numPr>
        <w:spacing w:before="0"/>
        <w:jc w:val="both"/>
        <w:rPr>
          <w:b w:val="0"/>
          <w:lang w:val="it"/>
        </w:rPr>
      </w:pPr>
      <w:r>
        <w:rPr>
          <w:b w:val="0"/>
          <w:lang w:val="it"/>
        </w:rPr>
        <w:t xml:space="preserve">- </w:t>
      </w:r>
      <w:r w:rsidR="00482660">
        <w:rPr>
          <w:b w:val="0"/>
          <w:lang w:val="it"/>
        </w:rPr>
        <w:t>presentare</w:t>
      </w:r>
      <w:r w:rsidR="00BC19B4" w:rsidRPr="00BC19B4">
        <w:rPr>
          <w:b w:val="0"/>
          <w:lang w:val="it"/>
        </w:rPr>
        <w:t xml:space="preserve"> percorsi didattici ed esplorazioni c</w:t>
      </w:r>
      <w:r w:rsidR="005B4C17">
        <w:rPr>
          <w:b w:val="0"/>
          <w:lang w:val="it"/>
        </w:rPr>
        <w:t>he possano essere poi utilizzati</w:t>
      </w:r>
      <w:r w:rsidR="00BC19B4" w:rsidRPr="00BC19B4">
        <w:rPr>
          <w:b w:val="0"/>
          <w:lang w:val="it"/>
        </w:rPr>
        <w:t xml:space="preserve"> </w:t>
      </w:r>
      <w:r w:rsidR="00BF24D4" w:rsidRPr="00BC19B4">
        <w:rPr>
          <w:b w:val="0"/>
          <w:lang w:val="it"/>
        </w:rPr>
        <w:t>dai f</w:t>
      </w:r>
      <w:r w:rsidR="00BF24D4">
        <w:rPr>
          <w:b w:val="0"/>
          <w:lang w:val="it"/>
        </w:rPr>
        <w:t>uturi insegnanti</w:t>
      </w:r>
      <w:r w:rsidR="00BF24D4">
        <w:rPr>
          <w:b w:val="0"/>
          <w:lang w:val="it"/>
        </w:rPr>
        <w:t xml:space="preserve"> </w:t>
      </w:r>
      <w:r w:rsidR="00344467">
        <w:rPr>
          <w:b w:val="0"/>
          <w:lang w:val="it"/>
        </w:rPr>
        <w:t>con i bambini</w:t>
      </w:r>
      <w:r w:rsidR="00482660">
        <w:rPr>
          <w:b w:val="0"/>
          <w:lang w:val="it"/>
        </w:rPr>
        <w:t>;</w:t>
      </w:r>
    </w:p>
    <w:p w14:paraId="47BA4817" w14:textId="73BE8DF8" w:rsidR="00611669" w:rsidRDefault="00611669" w:rsidP="00611669">
      <w:pPr>
        <w:pStyle w:val="section"/>
        <w:numPr>
          <w:ilvl w:val="0"/>
          <w:numId w:val="0"/>
        </w:numPr>
        <w:spacing w:before="0"/>
        <w:jc w:val="both"/>
        <w:rPr>
          <w:b w:val="0"/>
          <w:lang w:val="it"/>
        </w:rPr>
      </w:pPr>
      <w:r>
        <w:rPr>
          <w:b w:val="0"/>
          <w:lang w:val="it"/>
        </w:rPr>
        <w:t xml:space="preserve">- </w:t>
      </w:r>
      <w:r w:rsidR="005B4C17">
        <w:rPr>
          <w:b w:val="0"/>
          <w:lang w:val="it"/>
        </w:rPr>
        <w:t>sottolineare</w:t>
      </w:r>
      <w:r w:rsidR="00BC19B4" w:rsidRPr="00BC19B4">
        <w:rPr>
          <w:b w:val="0"/>
          <w:lang w:val="it"/>
        </w:rPr>
        <w:t xml:space="preserve"> il parallelismo tra </w:t>
      </w:r>
      <w:r w:rsidR="00482660">
        <w:rPr>
          <w:b w:val="0"/>
          <w:lang w:val="it"/>
        </w:rPr>
        <w:t xml:space="preserve">le </w:t>
      </w:r>
      <w:r w:rsidR="00BC19B4" w:rsidRPr="00BC19B4">
        <w:rPr>
          <w:b w:val="0"/>
          <w:lang w:val="it"/>
        </w:rPr>
        <w:t>idee spontanee nei bambini e le idee degli studiosi del passato</w:t>
      </w:r>
      <w:r w:rsidR="00344467">
        <w:rPr>
          <w:b w:val="0"/>
          <w:lang w:val="it"/>
        </w:rPr>
        <w:t xml:space="preserve"> anche con l'intento di valorizzare un approccio storico e umanistico alle discipline scientifiche</w:t>
      </w:r>
      <w:r>
        <w:rPr>
          <w:b w:val="0"/>
          <w:lang w:val="it"/>
        </w:rPr>
        <w:t>;</w:t>
      </w:r>
    </w:p>
    <w:p w14:paraId="7B1D6EF5" w14:textId="3F3488D7" w:rsidR="00611669" w:rsidRDefault="00611669" w:rsidP="00611669">
      <w:pPr>
        <w:pStyle w:val="section"/>
        <w:numPr>
          <w:ilvl w:val="0"/>
          <w:numId w:val="0"/>
        </w:numPr>
        <w:spacing w:before="0"/>
        <w:jc w:val="both"/>
        <w:rPr>
          <w:b w:val="0"/>
          <w:lang w:val="it"/>
        </w:rPr>
      </w:pPr>
      <w:r>
        <w:rPr>
          <w:b w:val="0"/>
          <w:lang w:val="it"/>
        </w:rPr>
        <w:t xml:space="preserve">- </w:t>
      </w:r>
      <w:r w:rsidR="005B4C17">
        <w:rPr>
          <w:b w:val="0"/>
          <w:lang w:val="it"/>
        </w:rPr>
        <w:t xml:space="preserve">inquadrare gli argomenti a partire dai fenomeni che sono parte della vita di tutti i giorni </w:t>
      </w:r>
      <w:r w:rsidR="00BF24D4">
        <w:rPr>
          <w:b w:val="0"/>
          <w:lang w:val="it"/>
        </w:rPr>
        <w:t>sia degli studenti sia</w:t>
      </w:r>
      <w:r w:rsidR="005B4C17">
        <w:rPr>
          <w:b w:val="0"/>
          <w:lang w:val="it"/>
        </w:rPr>
        <w:t xml:space="preserve"> </w:t>
      </w:r>
      <w:r w:rsidR="00344467">
        <w:rPr>
          <w:b w:val="0"/>
          <w:lang w:val="it"/>
        </w:rPr>
        <w:t>de</w:t>
      </w:r>
      <w:r w:rsidR="005B4C17">
        <w:rPr>
          <w:b w:val="0"/>
          <w:lang w:val="it"/>
        </w:rPr>
        <w:t>i bambini</w:t>
      </w:r>
      <w:r w:rsidR="00344467">
        <w:rPr>
          <w:b w:val="0"/>
          <w:lang w:val="it"/>
        </w:rPr>
        <w:t>,</w:t>
      </w:r>
      <w:r w:rsidR="005B4C17">
        <w:rPr>
          <w:b w:val="0"/>
          <w:lang w:val="it"/>
        </w:rPr>
        <w:t xml:space="preserve"> </w:t>
      </w:r>
      <w:r w:rsidR="00344467">
        <w:rPr>
          <w:b w:val="0"/>
          <w:lang w:val="it"/>
        </w:rPr>
        <w:t>in modo da stimolar</w:t>
      </w:r>
      <w:r w:rsidR="00BF24D4">
        <w:rPr>
          <w:b w:val="0"/>
          <w:lang w:val="it"/>
        </w:rPr>
        <w:t>n</w:t>
      </w:r>
      <w:r w:rsidR="00F75FF9">
        <w:rPr>
          <w:b w:val="0"/>
          <w:lang w:val="it"/>
        </w:rPr>
        <w:t xml:space="preserve">e la curiosità e </w:t>
      </w:r>
      <w:r w:rsidR="005B4C17">
        <w:rPr>
          <w:b w:val="0"/>
          <w:lang w:val="it"/>
        </w:rPr>
        <w:t>far passare il messaggio che scopo della scienza è scoprire, capire e spiegare i fenomeni naturali</w:t>
      </w:r>
      <w:r w:rsidR="00344467">
        <w:rPr>
          <w:b w:val="0"/>
          <w:lang w:val="it"/>
        </w:rPr>
        <w:t>,</w:t>
      </w:r>
      <w:r w:rsidR="005B4C17">
        <w:rPr>
          <w:b w:val="0"/>
          <w:lang w:val="it"/>
        </w:rPr>
        <w:t xml:space="preserve"> sia per il piacere che la scoperta e la conoscenza hanno in sè</w:t>
      </w:r>
      <w:r w:rsidR="00344467">
        <w:rPr>
          <w:b w:val="0"/>
          <w:lang w:val="it"/>
        </w:rPr>
        <w:t>,</w:t>
      </w:r>
      <w:r w:rsidR="005B4C17">
        <w:rPr>
          <w:b w:val="0"/>
          <w:lang w:val="it"/>
        </w:rPr>
        <w:t xml:space="preserve"> sia per poterli gestire e controllare al fine di migliorare la qualità della nostra vita.</w:t>
      </w:r>
    </w:p>
    <w:p w14:paraId="046B2755" w14:textId="77B7780E" w:rsidR="00BC19B4" w:rsidRPr="00BC19B4" w:rsidRDefault="00EA2634" w:rsidP="00EA2634">
      <w:pPr>
        <w:pStyle w:val="section"/>
        <w:numPr>
          <w:ilvl w:val="0"/>
          <w:numId w:val="0"/>
        </w:numPr>
        <w:tabs>
          <w:tab w:val="clear" w:pos="567"/>
          <w:tab w:val="left" w:pos="284"/>
        </w:tabs>
        <w:spacing w:before="0"/>
        <w:jc w:val="both"/>
        <w:rPr>
          <w:b w:val="0"/>
          <w:lang w:val="it"/>
        </w:rPr>
      </w:pPr>
      <w:r>
        <w:rPr>
          <w:b w:val="0"/>
          <w:lang w:val="it"/>
        </w:rPr>
        <w:tab/>
      </w:r>
      <w:r w:rsidR="005B4C17">
        <w:rPr>
          <w:b w:val="0"/>
          <w:lang w:val="it"/>
        </w:rPr>
        <w:t>Fino all'anno accademico 2019-2020, d</w:t>
      </w:r>
      <w:r w:rsidR="00BC19B4" w:rsidRPr="00BC19B4">
        <w:rPr>
          <w:b w:val="0"/>
          <w:lang w:val="it"/>
        </w:rPr>
        <w:t xml:space="preserve">opo aver introdotto le grandezze cinematiche e le leggi della dinamica newtoniana, </w:t>
      </w:r>
      <w:r w:rsidR="005B4C17">
        <w:rPr>
          <w:b w:val="0"/>
          <w:lang w:val="it"/>
        </w:rPr>
        <w:t>sono stati</w:t>
      </w:r>
      <w:r w:rsidR="00BC19B4" w:rsidRPr="00BC19B4">
        <w:rPr>
          <w:b w:val="0"/>
          <w:lang w:val="it"/>
        </w:rPr>
        <w:t xml:space="preserve"> trattati i seguenti argomenti: gravitazione universale (</w:t>
      </w:r>
      <w:r w:rsidR="005B4C17">
        <w:rPr>
          <w:b w:val="0"/>
          <w:lang w:val="it"/>
        </w:rPr>
        <w:t xml:space="preserve">con alcuni </w:t>
      </w:r>
      <w:r w:rsidR="00BC19B4" w:rsidRPr="00BC19B4">
        <w:rPr>
          <w:b w:val="0"/>
          <w:lang w:val="it"/>
        </w:rPr>
        <w:t xml:space="preserve">elementi di astronomia) e caduta dei gravi, proprietà dei liquidi, suono, fenomeni elettrici, fenomeni magnetici, luce e visione, fenomeni termici. </w:t>
      </w:r>
    </w:p>
    <w:p w14:paraId="5DC05A10" w14:textId="77777777" w:rsidR="00334185" w:rsidRDefault="00334185" w:rsidP="00611669">
      <w:pPr>
        <w:pStyle w:val="section"/>
        <w:numPr>
          <w:ilvl w:val="0"/>
          <w:numId w:val="0"/>
        </w:numPr>
        <w:spacing w:before="0"/>
        <w:jc w:val="both"/>
        <w:rPr>
          <w:b w:val="0"/>
          <w:lang w:val="it"/>
        </w:rPr>
      </w:pPr>
    </w:p>
    <w:p w14:paraId="1315B41F" w14:textId="77777777" w:rsidR="00847E09" w:rsidRPr="00BC19B4" w:rsidRDefault="00847E09" w:rsidP="00611669">
      <w:pPr>
        <w:pStyle w:val="section"/>
        <w:numPr>
          <w:ilvl w:val="0"/>
          <w:numId w:val="0"/>
        </w:numPr>
        <w:spacing w:before="0"/>
        <w:jc w:val="both"/>
        <w:rPr>
          <w:b w:val="0"/>
          <w:lang w:val="it"/>
        </w:rPr>
      </w:pPr>
    </w:p>
    <w:p w14:paraId="30E398EF" w14:textId="5EACB275" w:rsidR="00334185" w:rsidRPr="00CE297F" w:rsidRDefault="002A2DEB" w:rsidP="00611669">
      <w:pPr>
        <w:pStyle w:val="section"/>
        <w:numPr>
          <w:ilvl w:val="0"/>
          <w:numId w:val="0"/>
        </w:numPr>
        <w:spacing w:before="0"/>
        <w:jc w:val="both"/>
        <w:rPr>
          <w:rFonts w:ascii="Times New Roman" w:hAnsi="Times New Roman"/>
        </w:rPr>
      </w:pPr>
      <w:r>
        <w:rPr>
          <w:lang w:val="it"/>
        </w:rPr>
        <w:t>2. A</w:t>
      </w:r>
      <w:r w:rsidR="00334185">
        <w:rPr>
          <w:lang w:val="it"/>
        </w:rPr>
        <w:t>ttività di laboratorio</w:t>
      </w:r>
    </w:p>
    <w:p w14:paraId="2732E4DB" w14:textId="0A66F9FB" w:rsidR="00BC19B4" w:rsidRPr="00BC19B4" w:rsidRDefault="00BC19B4" w:rsidP="00611669">
      <w:pPr>
        <w:pStyle w:val="section"/>
        <w:numPr>
          <w:ilvl w:val="0"/>
          <w:numId w:val="0"/>
        </w:numPr>
        <w:spacing w:before="0"/>
        <w:jc w:val="both"/>
        <w:rPr>
          <w:b w:val="0"/>
          <w:lang w:val="it"/>
        </w:rPr>
      </w:pPr>
      <w:r w:rsidRPr="00BC19B4">
        <w:rPr>
          <w:b w:val="0"/>
          <w:lang w:val="it"/>
        </w:rPr>
        <w:t xml:space="preserve">Le ore classificate come attività di laboratorio obbligatorie sono svolte in turni di circa 25 studenti su argomenti che possono variare di anno in anno. </w:t>
      </w:r>
      <w:r w:rsidR="005B4C17">
        <w:rPr>
          <w:b w:val="0"/>
          <w:lang w:val="it"/>
        </w:rPr>
        <w:t>Per motivi organizzativi l</w:t>
      </w:r>
      <w:r w:rsidRPr="00BC19B4">
        <w:rPr>
          <w:b w:val="0"/>
          <w:lang w:val="it"/>
        </w:rPr>
        <w:t>e 12 ore sono state suddivise</w:t>
      </w:r>
      <w:r w:rsidR="005B4C17">
        <w:rPr>
          <w:b w:val="0"/>
          <w:lang w:val="it"/>
        </w:rPr>
        <w:t>, fino all'anno accademico 2019-2020, in 8+4. Queste attiv</w:t>
      </w:r>
      <w:r w:rsidRPr="00BC19B4">
        <w:rPr>
          <w:b w:val="0"/>
          <w:lang w:val="it"/>
        </w:rPr>
        <w:t>i</w:t>
      </w:r>
      <w:r w:rsidR="005B4C17">
        <w:rPr>
          <w:b w:val="0"/>
          <w:lang w:val="it"/>
        </w:rPr>
        <w:t>t</w:t>
      </w:r>
      <w:r w:rsidRPr="00BC19B4">
        <w:rPr>
          <w:b w:val="0"/>
          <w:lang w:val="it"/>
        </w:rPr>
        <w:t xml:space="preserve">à sono </w:t>
      </w:r>
      <w:r w:rsidR="005B4C17">
        <w:rPr>
          <w:b w:val="0"/>
          <w:lang w:val="it"/>
        </w:rPr>
        <w:t xml:space="preserve">state </w:t>
      </w:r>
      <w:r w:rsidRPr="00BC19B4">
        <w:rPr>
          <w:b w:val="0"/>
          <w:lang w:val="it"/>
        </w:rPr>
        <w:t xml:space="preserve">condotte </w:t>
      </w:r>
      <w:r w:rsidR="005B4C17">
        <w:rPr>
          <w:b w:val="0"/>
          <w:lang w:val="it"/>
        </w:rPr>
        <w:t xml:space="preserve">sia con materiale povero sia utilizzando </w:t>
      </w:r>
      <w:r w:rsidRPr="00BC19B4">
        <w:rPr>
          <w:b w:val="0"/>
          <w:lang w:val="it"/>
        </w:rPr>
        <w:t xml:space="preserve">kit didattici </w:t>
      </w:r>
      <w:r w:rsidR="00BF24D4">
        <w:rPr>
          <w:b w:val="0"/>
          <w:lang w:val="it"/>
        </w:rPr>
        <w:t>forniti da</w:t>
      </w:r>
      <w:r w:rsidRPr="00BC19B4">
        <w:rPr>
          <w:b w:val="0"/>
          <w:lang w:val="it"/>
        </w:rPr>
        <w:t xml:space="preserve"> aziende commerciali.</w:t>
      </w:r>
    </w:p>
    <w:p w14:paraId="66826B64" w14:textId="548598B6" w:rsidR="00BC19B4" w:rsidRPr="00BC19B4" w:rsidRDefault="00EA2634" w:rsidP="00EA2634">
      <w:pPr>
        <w:pStyle w:val="section"/>
        <w:numPr>
          <w:ilvl w:val="0"/>
          <w:numId w:val="0"/>
        </w:numPr>
        <w:tabs>
          <w:tab w:val="clear" w:pos="567"/>
          <w:tab w:val="left" w:pos="284"/>
        </w:tabs>
        <w:spacing w:before="0"/>
        <w:jc w:val="both"/>
        <w:rPr>
          <w:b w:val="0"/>
          <w:lang w:val="it"/>
        </w:rPr>
      </w:pPr>
      <w:r>
        <w:rPr>
          <w:b w:val="0"/>
          <w:lang w:val="it"/>
        </w:rPr>
        <w:tab/>
      </w:r>
      <w:r w:rsidR="00F75FF9">
        <w:rPr>
          <w:b w:val="0"/>
          <w:lang w:val="it"/>
        </w:rPr>
        <w:t>Le maggiori difficoltà sono dovute al fatto di non disporre di</w:t>
      </w:r>
      <w:r w:rsidR="00BC19B4" w:rsidRPr="00BC19B4">
        <w:rPr>
          <w:b w:val="0"/>
          <w:lang w:val="it"/>
        </w:rPr>
        <w:t xml:space="preserve"> un laboratorio dedicato</w:t>
      </w:r>
      <w:r w:rsidR="00F75FF9">
        <w:rPr>
          <w:b w:val="0"/>
          <w:lang w:val="it"/>
        </w:rPr>
        <w:t xml:space="preserve"> alla didattica della Fisica</w:t>
      </w:r>
      <w:r w:rsidR="00BC19B4" w:rsidRPr="00BC19B4">
        <w:rPr>
          <w:b w:val="0"/>
          <w:lang w:val="it"/>
        </w:rPr>
        <w:t xml:space="preserve">, nè </w:t>
      </w:r>
      <w:r w:rsidR="00F75FF9">
        <w:rPr>
          <w:b w:val="0"/>
          <w:lang w:val="it"/>
        </w:rPr>
        <w:t xml:space="preserve">come disciplina a livello di Ateneo </w:t>
      </w:r>
      <w:r w:rsidR="00611669">
        <w:rPr>
          <w:b w:val="0"/>
          <w:lang w:val="it"/>
        </w:rPr>
        <w:t>(</w:t>
      </w:r>
      <w:r w:rsidR="00F75FF9">
        <w:rPr>
          <w:b w:val="0"/>
          <w:lang w:val="it"/>
        </w:rPr>
        <w:t xml:space="preserve">esiste solo un laboratorio </w:t>
      </w:r>
      <w:r w:rsidR="00BF24D4">
        <w:rPr>
          <w:b w:val="0"/>
          <w:lang w:val="it"/>
        </w:rPr>
        <w:t xml:space="preserve">didattico </w:t>
      </w:r>
      <w:r w:rsidR="00BC19B4" w:rsidRPr="00BC19B4">
        <w:rPr>
          <w:b w:val="0"/>
          <w:lang w:val="it"/>
        </w:rPr>
        <w:t xml:space="preserve">condiviso con </w:t>
      </w:r>
      <w:r w:rsidR="00F75FF9">
        <w:rPr>
          <w:b w:val="0"/>
          <w:lang w:val="it"/>
        </w:rPr>
        <w:t>gli I</w:t>
      </w:r>
      <w:r w:rsidR="00BC19B4" w:rsidRPr="00BC19B4">
        <w:rPr>
          <w:b w:val="0"/>
          <w:lang w:val="it"/>
        </w:rPr>
        <w:t>nformatici</w:t>
      </w:r>
      <w:r w:rsidR="00F75FF9">
        <w:rPr>
          <w:b w:val="0"/>
          <w:lang w:val="it"/>
        </w:rPr>
        <w:t xml:space="preserve"> </w:t>
      </w:r>
      <w:r w:rsidR="00611669">
        <w:rPr>
          <w:b w:val="0"/>
          <w:lang w:val="it"/>
        </w:rPr>
        <w:t>del D</w:t>
      </w:r>
      <w:r w:rsidR="00F75FF9">
        <w:rPr>
          <w:b w:val="0"/>
          <w:lang w:val="it"/>
        </w:rPr>
        <w:t>ipartimento</w:t>
      </w:r>
      <w:r w:rsidR="00611669">
        <w:rPr>
          <w:b w:val="0"/>
          <w:lang w:val="it"/>
        </w:rPr>
        <w:t xml:space="preserve"> di Informatica</w:t>
      </w:r>
      <w:r w:rsidR="00BF24D4">
        <w:rPr>
          <w:b w:val="0"/>
          <w:lang w:val="it"/>
        </w:rPr>
        <w:t>, al quale afferiscono i fisici dell'Ateneo</w:t>
      </w:r>
      <w:r w:rsidR="00BC19B4" w:rsidRPr="00BC19B4">
        <w:rPr>
          <w:b w:val="0"/>
          <w:lang w:val="it"/>
        </w:rPr>
        <w:t>)</w:t>
      </w:r>
      <w:r w:rsidR="00F75FF9">
        <w:rPr>
          <w:b w:val="0"/>
          <w:lang w:val="it"/>
        </w:rPr>
        <w:t xml:space="preserve"> nè </w:t>
      </w:r>
      <w:r w:rsidR="00611669">
        <w:rPr>
          <w:b w:val="0"/>
          <w:lang w:val="it"/>
        </w:rPr>
        <w:t>co</w:t>
      </w:r>
      <w:r w:rsidR="00BF24D4">
        <w:rPr>
          <w:b w:val="0"/>
          <w:lang w:val="it"/>
        </w:rPr>
        <w:t>me disciplina specifica per il Corso di L</w:t>
      </w:r>
      <w:r w:rsidR="00611669">
        <w:rPr>
          <w:b w:val="0"/>
          <w:lang w:val="it"/>
        </w:rPr>
        <w:t>aurea in Scienze della Formazione Primaria</w:t>
      </w:r>
      <w:r w:rsidR="00F75FF9">
        <w:rPr>
          <w:b w:val="0"/>
          <w:lang w:val="it"/>
        </w:rPr>
        <w:t xml:space="preserve">: solo dall'anno accademico 2020-2021 è stato reso disponibile uno </w:t>
      </w:r>
      <w:r w:rsidR="00BC19B4" w:rsidRPr="00BC19B4">
        <w:rPr>
          <w:b w:val="0"/>
          <w:lang w:val="it"/>
        </w:rPr>
        <w:t>spazio promiscuo</w:t>
      </w:r>
      <w:r w:rsidR="00F75FF9">
        <w:rPr>
          <w:b w:val="0"/>
          <w:lang w:val="it"/>
        </w:rPr>
        <w:t>,</w:t>
      </w:r>
      <w:r w:rsidR="00BC19B4" w:rsidRPr="00BC19B4">
        <w:rPr>
          <w:b w:val="0"/>
          <w:lang w:val="it"/>
        </w:rPr>
        <w:t xml:space="preserve"> </w:t>
      </w:r>
      <w:r w:rsidR="00F75FF9">
        <w:rPr>
          <w:b w:val="0"/>
          <w:lang w:val="it"/>
        </w:rPr>
        <w:t>non progettato per attività laboratori</w:t>
      </w:r>
      <w:r w:rsidR="00847E09">
        <w:rPr>
          <w:b w:val="0"/>
          <w:lang w:val="it"/>
        </w:rPr>
        <w:t>ali sulle materie scientifiche</w:t>
      </w:r>
      <w:r w:rsidR="00BF24D4">
        <w:rPr>
          <w:b w:val="0"/>
          <w:lang w:val="it"/>
        </w:rPr>
        <w:t>,</w:t>
      </w:r>
      <w:r w:rsidR="00847E09">
        <w:rPr>
          <w:b w:val="0"/>
          <w:lang w:val="it"/>
        </w:rPr>
        <w:t xml:space="preserve"> e comunque </w:t>
      </w:r>
      <w:r w:rsidR="00F75FF9">
        <w:rPr>
          <w:b w:val="0"/>
          <w:lang w:val="it"/>
        </w:rPr>
        <w:t xml:space="preserve">condiviso con altre discipline (non solo scientifiche) e con altri </w:t>
      </w:r>
      <w:r w:rsidR="00BF24D4">
        <w:rPr>
          <w:b w:val="0"/>
          <w:lang w:val="it"/>
        </w:rPr>
        <w:t>Corsi di L</w:t>
      </w:r>
      <w:r w:rsidR="00BC19B4" w:rsidRPr="00BC19B4">
        <w:rPr>
          <w:b w:val="0"/>
          <w:lang w:val="it"/>
        </w:rPr>
        <w:t>aurea</w:t>
      </w:r>
      <w:r w:rsidR="00BF24D4">
        <w:rPr>
          <w:b w:val="0"/>
          <w:lang w:val="it"/>
        </w:rPr>
        <w:t>.</w:t>
      </w:r>
      <w:r w:rsidR="00BC19B4" w:rsidRPr="00BC19B4">
        <w:rPr>
          <w:b w:val="0"/>
          <w:lang w:val="it"/>
        </w:rPr>
        <w:t xml:space="preserve"> </w:t>
      </w:r>
      <w:r w:rsidR="00F75FF9">
        <w:rPr>
          <w:b w:val="0"/>
          <w:lang w:val="it"/>
        </w:rPr>
        <w:t>nell'</w:t>
      </w:r>
      <w:r w:rsidR="00BF24D4">
        <w:rPr>
          <w:b w:val="0"/>
          <w:lang w:val="it"/>
        </w:rPr>
        <w:t>edificio presso il quale si svo</w:t>
      </w:r>
      <w:r w:rsidR="00F75FF9">
        <w:rPr>
          <w:b w:val="0"/>
          <w:lang w:val="it"/>
        </w:rPr>
        <w:t>lgono tutte le attività didattiche del Corso di</w:t>
      </w:r>
      <w:r w:rsidR="00BF24D4">
        <w:rPr>
          <w:b w:val="0"/>
          <w:lang w:val="it"/>
        </w:rPr>
        <w:t xml:space="preserve"> Laurea</w:t>
      </w:r>
      <w:r w:rsidR="00BC19B4" w:rsidRPr="00BC19B4">
        <w:rPr>
          <w:b w:val="0"/>
          <w:lang w:val="it"/>
        </w:rPr>
        <w:t xml:space="preserve">. </w:t>
      </w:r>
      <w:r w:rsidR="00F75FF9">
        <w:rPr>
          <w:b w:val="0"/>
          <w:lang w:val="it"/>
        </w:rPr>
        <w:t xml:space="preserve">Il materiale di laboratorio è </w:t>
      </w:r>
      <w:r w:rsidR="00847E09">
        <w:rPr>
          <w:b w:val="0"/>
          <w:lang w:val="it"/>
        </w:rPr>
        <w:t xml:space="preserve">quindi </w:t>
      </w:r>
      <w:r w:rsidR="0020641F">
        <w:rPr>
          <w:b w:val="0"/>
          <w:lang w:val="it"/>
        </w:rPr>
        <w:t xml:space="preserve">conservato </w:t>
      </w:r>
      <w:r w:rsidR="00BF24D4">
        <w:rPr>
          <w:b w:val="0"/>
          <w:lang w:val="it"/>
        </w:rPr>
        <w:t>all'interno di un</w:t>
      </w:r>
      <w:r w:rsidR="0020641F">
        <w:rPr>
          <w:b w:val="0"/>
          <w:lang w:val="it"/>
        </w:rPr>
        <w:t xml:space="preserve"> paio di armadi </w:t>
      </w:r>
      <w:r w:rsidR="00847E09">
        <w:rPr>
          <w:b w:val="0"/>
          <w:lang w:val="it"/>
        </w:rPr>
        <w:t xml:space="preserve">e </w:t>
      </w:r>
      <w:r w:rsidR="0020641F">
        <w:rPr>
          <w:b w:val="0"/>
          <w:lang w:val="it"/>
        </w:rPr>
        <w:t>i tavoli devono essere di volta in volta riallestiti.</w:t>
      </w:r>
    </w:p>
    <w:p w14:paraId="345EC042" w14:textId="2440600D" w:rsidR="00BC19B4" w:rsidRPr="00BC19B4" w:rsidRDefault="00EA2634" w:rsidP="00EA2634">
      <w:pPr>
        <w:pStyle w:val="section"/>
        <w:numPr>
          <w:ilvl w:val="0"/>
          <w:numId w:val="0"/>
        </w:numPr>
        <w:tabs>
          <w:tab w:val="clear" w:pos="567"/>
          <w:tab w:val="left" w:pos="284"/>
        </w:tabs>
        <w:spacing w:before="0"/>
        <w:jc w:val="both"/>
        <w:rPr>
          <w:b w:val="0"/>
          <w:lang w:val="it"/>
        </w:rPr>
      </w:pPr>
      <w:r>
        <w:rPr>
          <w:b w:val="0"/>
          <w:lang w:val="it"/>
        </w:rPr>
        <w:tab/>
      </w:r>
      <w:r w:rsidR="00BC19B4" w:rsidRPr="00BC19B4">
        <w:rPr>
          <w:b w:val="0"/>
          <w:lang w:val="it"/>
        </w:rPr>
        <w:t xml:space="preserve">Tipicamente si propone un modulo formativo volto ad approfondire uno o due argomenti specifici (quali, ad esempio, i fenomeni termici, l'occhio la luce e i colori, l'alternarsi delle stagioni) in modalità inquiry-based guidata e seguendo il metodo del ciclo PEC. Per due anni accademici è stato possibile organizzare parte delle attività come visita alla mostra </w:t>
      </w:r>
      <w:r w:rsidR="00BF24D4">
        <w:rPr>
          <w:b w:val="0"/>
          <w:lang w:val="it"/>
        </w:rPr>
        <w:t>GEI organizzata dal gruppo di didattica della Fisica dell'</w:t>
      </w:r>
      <w:r w:rsidR="00BC19B4" w:rsidRPr="00BC19B4">
        <w:rPr>
          <w:b w:val="0"/>
          <w:lang w:val="it"/>
        </w:rPr>
        <w:t>Università di Udine, con cui</w:t>
      </w:r>
      <w:r w:rsidR="00BF24D4">
        <w:rPr>
          <w:b w:val="0"/>
          <w:lang w:val="it"/>
        </w:rPr>
        <w:t>,</w:t>
      </w:r>
      <w:r w:rsidR="00BC19B4" w:rsidRPr="00BC19B4">
        <w:rPr>
          <w:b w:val="0"/>
          <w:lang w:val="it"/>
        </w:rPr>
        <w:t xml:space="preserve"> a partire dall'anno accademico 2015-2016</w:t>
      </w:r>
      <w:r w:rsidR="00BF24D4">
        <w:rPr>
          <w:b w:val="0"/>
          <w:lang w:val="it"/>
        </w:rPr>
        <w:t>,</w:t>
      </w:r>
      <w:r w:rsidR="00BC19B4" w:rsidRPr="00BC19B4">
        <w:rPr>
          <w:b w:val="0"/>
          <w:lang w:val="it"/>
        </w:rPr>
        <w:t xml:space="preserve"> vi è stata una stretta collaborazione. </w:t>
      </w:r>
      <w:r w:rsidR="003A018B">
        <w:rPr>
          <w:b w:val="0"/>
          <w:lang w:val="it"/>
        </w:rPr>
        <w:t>Nell'anno accademico 2020-</w:t>
      </w:r>
      <w:r w:rsidR="0020641F">
        <w:rPr>
          <w:b w:val="0"/>
          <w:lang w:val="it"/>
        </w:rPr>
        <w:t xml:space="preserve">2021, per venire incontro alle esigenze imposte dalla pandemia, sono state progettate </w:t>
      </w:r>
      <w:r w:rsidR="00BF24D4">
        <w:rPr>
          <w:b w:val="0"/>
          <w:lang w:val="it"/>
        </w:rPr>
        <w:t xml:space="preserve">nel mese di maggio </w:t>
      </w:r>
      <w:r w:rsidR="0020641F">
        <w:rPr>
          <w:b w:val="0"/>
          <w:lang w:val="it"/>
        </w:rPr>
        <w:t>delle attività di</w:t>
      </w:r>
      <w:r w:rsidR="00BC19B4" w:rsidRPr="00BC19B4">
        <w:rPr>
          <w:b w:val="0"/>
          <w:lang w:val="it"/>
        </w:rPr>
        <w:t xml:space="preserve"> laboratorio in presenza </w:t>
      </w:r>
      <w:r w:rsidR="0020641F">
        <w:rPr>
          <w:b w:val="0"/>
          <w:lang w:val="it"/>
        </w:rPr>
        <w:t xml:space="preserve">allestendo per ciascun gruppo </w:t>
      </w:r>
      <w:r w:rsidR="00BF24D4">
        <w:rPr>
          <w:b w:val="0"/>
          <w:lang w:val="it"/>
        </w:rPr>
        <w:t>di 26</w:t>
      </w:r>
      <w:r w:rsidR="00847E09">
        <w:rPr>
          <w:b w:val="0"/>
          <w:lang w:val="it"/>
        </w:rPr>
        <w:t xml:space="preserve"> studenti </w:t>
      </w:r>
      <w:r w:rsidR="0020641F">
        <w:rPr>
          <w:b w:val="0"/>
          <w:lang w:val="it"/>
        </w:rPr>
        <w:t xml:space="preserve">un numero adeguato di postazioni per esplorazioni libere su tutti </w:t>
      </w:r>
      <w:r w:rsidR="00BF24D4">
        <w:rPr>
          <w:b w:val="0"/>
          <w:lang w:val="it"/>
        </w:rPr>
        <w:t>gli argomenti</w:t>
      </w:r>
      <w:r w:rsidR="0020641F">
        <w:rPr>
          <w:b w:val="0"/>
          <w:lang w:val="it"/>
        </w:rPr>
        <w:t xml:space="preserve"> trattati nel corso. Il materiale a disposizione e alcuni suggerimenti per </w:t>
      </w:r>
      <w:r w:rsidR="00847E09">
        <w:rPr>
          <w:b w:val="0"/>
          <w:lang w:val="it"/>
        </w:rPr>
        <w:t xml:space="preserve">le </w:t>
      </w:r>
      <w:r w:rsidR="0020641F">
        <w:rPr>
          <w:b w:val="0"/>
          <w:lang w:val="it"/>
        </w:rPr>
        <w:t xml:space="preserve">possibili attività sono stati illustrati </w:t>
      </w:r>
      <w:r w:rsidR="00847E09">
        <w:rPr>
          <w:b w:val="0"/>
          <w:lang w:val="it"/>
        </w:rPr>
        <w:t>a ciascun gruppo in lezioni</w:t>
      </w:r>
      <w:r w:rsidR="0020641F">
        <w:rPr>
          <w:b w:val="0"/>
          <w:lang w:val="it"/>
        </w:rPr>
        <w:t xml:space="preserve"> </w:t>
      </w:r>
      <w:r w:rsidR="00847E09">
        <w:rPr>
          <w:b w:val="0"/>
          <w:lang w:val="it"/>
        </w:rPr>
        <w:t>dedicate svolte</w:t>
      </w:r>
      <w:r w:rsidR="0020641F">
        <w:rPr>
          <w:b w:val="0"/>
          <w:lang w:val="it"/>
        </w:rPr>
        <w:t xml:space="preserve"> in precedenza via streaming.</w:t>
      </w:r>
    </w:p>
    <w:p w14:paraId="07433080" w14:textId="140907CB" w:rsidR="00334185" w:rsidRPr="00CE297F" w:rsidRDefault="00334185" w:rsidP="00611669">
      <w:pPr>
        <w:pStyle w:val="section"/>
        <w:numPr>
          <w:ilvl w:val="0"/>
          <w:numId w:val="0"/>
        </w:numPr>
        <w:spacing w:before="0"/>
        <w:jc w:val="both"/>
        <w:rPr>
          <w:rFonts w:ascii="Times New Roman" w:hAnsi="Times New Roman"/>
        </w:rPr>
      </w:pPr>
      <w:r>
        <w:rPr>
          <w:lang w:val="it"/>
        </w:rPr>
        <w:lastRenderedPageBreak/>
        <w:t>3. Modalità d'esame</w:t>
      </w:r>
    </w:p>
    <w:p w14:paraId="77BDB15B" w14:textId="63DDFA71" w:rsidR="00F34460" w:rsidRDefault="00BC19B4" w:rsidP="00611669">
      <w:pPr>
        <w:pStyle w:val="section"/>
        <w:numPr>
          <w:ilvl w:val="0"/>
          <w:numId w:val="0"/>
        </w:numPr>
        <w:spacing w:before="0"/>
        <w:jc w:val="both"/>
        <w:rPr>
          <w:b w:val="0"/>
          <w:lang w:val="it"/>
        </w:rPr>
      </w:pPr>
      <w:r w:rsidRPr="00BC19B4">
        <w:rPr>
          <w:b w:val="0"/>
          <w:lang w:val="it"/>
        </w:rPr>
        <w:t xml:space="preserve">Per </w:t>
      </w:r>
      <w:r w:rsidR="00517E3D">
        <w:rPr>
          <w:b w:val="0"/>
          <w:lang w:val="it"/>
        </w:rPr>
        <w:t>quanto riguarda lo svolgimento del</w:t>
      </w:r>
      <w:r w:rsidRPr="00BC19B4">
        <w:rPr>
          <w:b w:val="0"/>
          <w:lang w:val="it"/>
        </w:rPr>
        <w:t>l'esame</w:t>
      </w:r>
      <w:r w:rsidR="00517E3D">
        <w:rPr>
          <w:b w:val="0"/>
          <w:lang w:val="it"/>
        </w:rPr>
        <w:t>,</w:t>
      </w:r>
      <w:r w:rsidRPr="00BC19B4">
        <w:rPr>
          <w:b w:val="0"/>
          <w:lang w:val="it"/>
        </w:rPr>
        <w:t xml:space="preserve"> </w:t>
      </w:r>
      <w:r w:rsidR="00F34460">
        <w:rPr>
          <w:b w:val="0"/>
          <w:lang w:val="it"/>
        </w:rPr>
        <w:t xml:space="preserve">fino all'anno accademico 2019-2020 </w:t>
      </w:r>
      <w:r w:rsidRPr="00BC19B4">
        <w:rPr>
          <w:b w:val="0"/>
          <w:lang w:val="it"/>
        </w:rPr>
        <w:t xml:space="preserve">si </w:t>
      </w:r>
      <w:r w:rsidR="00F34460">
        <w:rPr>
          <w:b w:val="0"/>
          <w:lang w:val="it"/>
        </w:rPr>
        <w:t>è richiesto</w:t>
      </w:r>
      <w:r w:rsidRPr="00BC19B4">
        <w:rPr>
          <w:b w:val="0"/>
          <w:lang w:val="it"/>
        </w:rPr>
        <w:t xml:space="preserve"> a tut</w:t>
      </w:r>
      <w:r w:rsidR="00F34460">
        <w:rPr>
          <w:b w:val="0"/>
          <w:lang w:val="it"/>
        </w:rPr>
        <w:t>ti gli studenti la consegna di:</w:t>
      </w:r>
    </w:p>
    <w:p w14:paraId="3757423B" w14:textId="77777777" w:rsidR="00F34460" w:rsidRDefault="00F34460" w:rsidP="00611669">
      <w:pPr>
        <w:pStyle w:val="section"/>
        <w:numPr>
          <w:ilvl w:val="0"/>
          <w:numId w:val="0"/>
        </w:numPr>
        <w:spacing w:before="0"/>
        <w:jc w:val="both"/>
        <w:rPr>
          <w:b w:val="0"/>
          <w:lang w:val="it"/>
        </w:rPr>
      </w:pPr>
      <w:r>
        <w:rPr>
          <w:b w:val="0"/>
          <w:lang w:val="it"/>
        </w:rPr>
        <w:t xml:space="preserve">- </w:t>
      </w:r>
      <w:r w:rsidR="00BC19B4" w:rsidRPr="00BC19B4">
        <w:rPr>
          <w:b w:val="0"/>
          <w:lang w:val="it"/>
        </w:rPr>
        <w:t>un quaderno su tutti gli argomenti trattati nel corso che evidenzi per ciascun argomento una parte dedicate alle attività da fare con i bambini in relazione a specif</w:t>
      </w:r>
      <w:r>
        <w:rPr>
          <w:b w:val="0"/>
          <w:lang w:val="it"/>
        </w:rPr>
        <w:t>ici obiettivi di apprendimento;</w:t>
      </w:r>
    </w:p>
    <w:p w14:paraId="59EE6ED3" w14:textId="0F451F9A" w:rsidR="00F34460" w:rsidRDefault="00F34460" w:rsidP="00611669">
      <w:pPr>
        <w:pStyle w:val="section"/>
        <w:numPr>
          <w:ilvl w:val="0"/>
          <w:numId w:val="0"/>
        </w:numPr>
        <w:spacing w:before="0"/>
        <w:jc w:val="both"/>
        <w:rPr>
          <w:b w:val="0"/>
          <w:lang w:val="it"/>
        </w:rPr>
      </w:pPr>
      <w:r>
        <w:rPr>
          <w:b w:val="0"/>
          <w:lang w:val="it"/>
        </w:rPr>
        <w:t xml:space="preserve">- </w:t>
      </w:r>
      <w:r w:rsidR="00517E3D">
        <w:rPr>
          <w:b w:val="0"/>
          <w:lang w:val="it"/>
        </w:rPr>
        <w:t xml:space="preserve">una Unità di </w:t>
      </w:r>
      <w:r w:rsidR="00BC19B4" w:rsidRPr="00BC19B4">
        <w:rPr>
          <w:b w:val="0"/>
          <w:lang w:val="it"/>
        </w:rPr>
        <w:t>Apprendimento (UDA) su un argomento a libera scelta</w:t>
      </w:r>
      <w:r w:rsidR="0020641F">
        <w:rPr>
          <w:b w:val="0"/>
          <w:lang w:val="it"/>
        </w:rPr>
        <w:t>,</w:t>
      </w:r>
      <w:r w:rsidR="00BC19B4" w:rsidRPr="00BC19B4">
        <w:rPr>
          <w:b w:val="0"/>
          <w:lang w:val="it"/>
        </w:rPr>
        <w:t xml:space="preserve"> progettata per una specifica classe di scuola dell'infanzia o </w:t>
      </w:r>
      <w:r>
        <w:rPr>
          <w:b w:val="0"/>
          <w:lang w:val="it"/>
        </w:rPr>
        <w:t>primaria;</w:t>
      </w:r>
    </w:p>
    <w:p w14:paraId="12E8BC09" w14:textId="77ED32BA" w:rsidR="00F34460" w:rsidRDefault="00F34460" w:rsidP="00611669">
      <w:pPr>
        <w:pStyle w:val="section"/>
        <w:numPr>
          <w:ilvl w:val="0"/>
          <w:numId w:val="0"/>
        </w:numPr>
        <w:spacing w:before="0"/>
        <w:jc w:val="both"/>
        <w:rPr>
          <w:b w:val="0"/>
          <w:lang w:val="it"/>
        </w:rPr>
      </w:pPr>
      <w:r>
        <w:rPr>
          <w:b w:val="0"/>
          <w:lang w:val="it"/>
        </w:rPr>
        <w:t xml:space="preserve">- </w:t>
      </w:r>
      <w:r w:rsidR="0020641F">
        <w:rPr>
          <w:b w:val="0"/>
          <w:lang w:val="it"/>
        </w:rPr>
        <w:t>due schede relative a</w:t>
      </w:r>
      <w:r w:rsidR="00BC19B4" w:rsidRPr="00BC19B4">
        <w:rPr>
          <w:b w:val="0"/>
          <w:lang w:val="it"/>
        </w:rPr>
        <w:t xml:space="preserve"> uno o più degli argomenti che affrontati nelle ore di laboratorio, dedicate alla individuazione di concetti e questioni che i futuri insegnanti ritengono impo</w:t>
      </w:r>
      <w:r w:rsidR="00A5489E">
        <w:rPr>
          <w:b w:val="0"/>
          <w:lang w:val="it"/>
        </w:rPr>
        <w:t>rtanti e critiche per i bambini</w:t>
      </w:r>
      <w:r w:rsidR="00BC19B4" w:rsidRPr="00BC19B4">
        <w:rPr>
          <w:b w:val="0"/>
          <w:lang w:val="it"/>
        </w:rPr>
        <w:t xml:space="preserve"> e alla sintetica illustrazione del</w:t>
      </w:r>
      <w:r w:rsidR="0020641F">
        <w:rPr>
          <w:b w:val="0"/>
          <w:lang w:val="it"/>
        </w:rPr>
        <w:t>la</w:t>
      </w:r>
      <w:r w:rsidR="00BC19B4" w:rsidRPr="00BC19B4">
        <w:rPr>
          <w:b w:val="0"/>
          <w:lang w:val="it"/>
        </w:rPr>
        <w:t xml:space="preserve"> corrispondente </w:t>
      </w:r>
      <w:r w:rsidR="0020641F">
        <w:rPr>
          <w:b w:val="0"/>
          <w:lang w:val="it"/>
        </w:rPr>
        <w:t xml:space="preserve">proposta di un </w:t>
      </w:r>
      <w:r w:rsidR="00BC19B4" w:rsidRPr="00BC19B4">
        <w:rPr>
          <w:b w:val="0"/>
          <w:lang w:val="it"/>
        </w:rPr>
        <w:t>percorso dida</w:t>
      </w:r>
      <w:r>
        <w:rPr>
          <w:b w:val="0"/>
          <w:lang w:val="it"/>
        </w:rPr>
        <w:t>ttico con le relative attività.</w:t>
      </w:r>
    </w:p>
    <w:p w14:paraId="1467066B" w14:textId="54B195B5" w:rsidR="00BC19B4" w:rsidRPr="00BC19B4" w:rsidRDefault="00EA2634" w:rsidP="00EA2634">
      <w:pPr>
        <w:pStyle w:val="section"/>
        <w:numPr>
          <w:ilvl w:val="0"/>
          <w:numId w:val="0"/>
        </w:numPr>
        <w:tabs>
          <w:tab w:val="clear" w:pos="567"/>
          <w:tab w:val="left" w:pos="284"/>
        </w:tabs>
        <w:spacing w:before="0"/>
        <w:jc w:val="both"/>
        <w:rPr>
          <w:b w:val="0"/>
          <w:lang w:val="it"/>
        </w:rPr>
      </w:pPr>
      <w:r>
        <w:rPr>
          <w:b w:val="0"/>
          <w:lang w:val="it"/>
        </w:rPr>
        <w:tab/>
      </w:r>
      <w:r w:rsidR="00BC19B4" w:rsidRPr="00BC19B4">
        <w:rPr>
          <w:b w:val="0"/>
          <w:lang w:val="it"/>
        </w:rPr>
        <w:t>L'esame si conclude con un colloquio orale la cui durata va dai 15 ai 40 minuti in cui vengono discussi UDA, schede e quaderno, con il fine non solo di giungere a una più corretta valutazione dell'apprendimento ma soprattutto, in prospettiva futura, di aiutare i futuri insegnanti nella progettazione delle loro attività con i bambini.</w:t>
      </w:r>
    </w:p>
    <w:p w14:paraId="34DFC515" w14:textId="77777777" w:rsidR="0020641F" w:rsidRDefault="0020641F" w:rsidP="00611669">
      <w:pPr>
        <w:pStyle w:val="section"/>
        <w:numPr>
          <w:ilvl w:val="0"/>
          <w:numId w:val="0"/>
        </w:numPr>
        <w:spacing w:before="0"/>
        <w:jc w:val="both"/>
        <w:rPr>
          <w:b w:val="0"/>
          <w:lang w:val="it"/>
        </w:rPr>
      </w:pPr>
    </w:p>
    <w:p w14:paraId="0377F6EF" w14:textId="12D1DFE5" w:rsidR="0020641F" w:rsidRPr="00CE297F" w:rsidRDefault="0020641F" w:rsidP="00611669">
      <w:pPr>
        <w:pStyle w:val="section"/>
        <w:numPr>
          <w:ilvl w:val="0"/>
          <w:numId w:val="0"/>
        </w:numPr>
        <w:spacing w:before="0"/>
        <w:jc w:val="both"/>
        <w:rPr>
          <w:rFonts w:ascii="Times New Roman" w:hAnsi="Times New Roman"/>
        </w:rPr>
      </w:pPr>
      <w:r>
        <w:rPr>
          <w:lang w:val="it"/>
        </w:rPr>
        <w:t>3. Risultati di ricerca sull'apprendi</w:t>
      </w:r>
      <w:r w:rsidR="00847E09">
        <w:rPr>
          <w:lang w:val="it"/>
        </w:rPr>
        <w:t>mento dei futuri insegnanti del</w:t>
      </w:r>
      <w:r>
        <w:rPr>
          <w:lang w:val="it"/>
        </w:rPr>
        <w:t>l</w:t>
      </w:r>
      <w:r w:rsidR="00847E09">
        <w:rPr>
          <w:lang w:val="it"/>
        </w:rPr>
        <w:t>a</w:t>
      </w:r>
      <w:r>
        <w:rPr>
          <w:lang w:val="it"/>
        </w:rPr>
        <w:t xml:space="preserve"> scuola primaria</w:t>
      </w:r>
    </w:p>
    <w:p w14:paraId="122195C5" w14:textId="7F9D60CC" w:rsidR="0020641F" w:rsidRDefault="0020641F" w:rsidP="00611669">
      <w:pPr>
        <w:pStyle w:val="section"/>
        <w:numPr>
          <w:ilvl w:val="0"/>
          <w:numId w:val="0"/>
        </w:numPr>
        <w:spacing w:before="0"/>
        <w:jc w:val="both"/>
        <w:rPr>
          <w:b w:val="0"/>
          <w:lang w:val="it"/>
        </w:rPr>
      </w:pPr>
      <w:r>
        <w:rPr>
          <w:b w:val="0"/>
          <w:lang w:val="it"/>
        </w:rPr>
        <w:t>L'analisi delle schede relative agli argomenti trattati in laboratorio ha portato ad alcuni lavori di ricerca sull'apprendimento dei futuri i</w:t>
      </w:r>
      <w:r w:rsidR="00847E09">
        <w:rPr>
          <w:b w:val="0"/>
          <w:lang w:val="it"/>
        </w:rPr>
        <w:t>nsegnanti che sono stati oggetto</w:t>
      </w:r>
      <w:r>
        <w:rPr>
          <w:b w:val="0"/>
          <w:lang w:val="it"/>
        </w:rPr>
        <w:t xml:space="preserve"> di presentazioni a congressi anche internazionali e </w:t>
      </w:r>
      <w:r w:rsidR="00847E09">
        <w:rPr>
          <w:b w:val="0"/>
          <w:lang w:val="it"/>
        </w:rPr>
        <w:t>di</w:t>
      </w:r>
      <w:r>
        <w:rPr>
          <w:b w:val="0"/>
          <w:lang w:val="it"/>
        </w:rPr>
        <w:t xml:space="preserve"> pubblicazioni, </w:t>
      </w:r>
      <w:r w:rsidR="00847E09">
        <w:rPr>
          <w:b w:val="0"/>
          <w:lang w:val="it"/>
        </w:rPr>
        <w:t xml:space="preserve">per lo più </w:t>
      </w:r>
      <w:r>
        <w:rPr>
          <w:b w:val="0"/>
          <w:lang w:val="it"/>
        </w:rPr>
        <w:t>in collaborazione con i gruppi di didattica della Fisica dell'Università di Udine e dell</w:t>
      </w:r>
      <w:r w:rsidR="00847E09">
        <w:rPr>
          <w:b w:val="0"/>
          <w:lang w:val="it"/>
        </w:rPr>
        <w:t>'</w:t>
      </w:r>
      <w:r>
        <w:rPr>
          <w:b w:val="0"/>
          <w:lang w:val="it"/>
        </w:rPr>
        <w:t xml:space="preserve">Università di Napoli. </w:t>
      </w:r>
      <w:r w:rsidRPr="00F34460">
        <w:rPr>
          <w:b w:val="0"/>
          <w:lang w:val="it"/>
        </w:rPr>
        <w:t xml:space="preserve">In particolare si segnalano gli studi </w:t>
      </w:r>
      <w:r w:rsidR="00A5489E">
        <w:rPr>
          <w:b w:val="0"/>
          <w:lang w:val="it"/>
        </w:rPr>
        <w:t>condotti</w:t>
      </w:r>
      <w:r w:rsidRPr="00F34460">
        <w:rPr>
          <w:b w:val="0"/>
          <w:lang w:val="it"/>
        </w:rPr>
        <w:t xml:space="preserve"> su</w:t>
      </w:r>
      <w:r w:rsidR="000A3537" w:rsidRPr="00F34460">
        <w:rPr>
          <w:b w:val="0"/>
          <w:lang w:val="it"/>
        </w:rPr>
        <w:t>:</w:t>
      </w:r>
      <w:r w:rsidRPr="00F34460">
        <w:rPr>
          <w:b w:val="0"/>
          <w:lang w:val="it"/>
        </w:rPr>
        <w:t xml:space="preserve"> </w:t>
      </w:r>
      <w:r w:rsidR="000A3537" w:rsidRPr="00F34460">
        <w:rPr>
          <w:b w:val="0"/>
          <w:lang w:val="it"/>
        </w:rPr>
        <w:t>la costruzione di un percorso didattico sul tema trasversale del tempo [</w:t>
      </w:r>
      <w:r w:rsidR="00F34460">
        <w:rPr>
          <w:b w:val="0"/>
          <w:lang w:val="it"/>
        </w:rPr>
        <w:t>5, 6</w:t>
      </w:r>
      <w:r w:rsidR="000A3537" w:rsidRPr="00F34460">
        <w:rPr>
          <w:b w:val="0"/>
          <w:lang w:val="it"/>
        </w:rPr>
        <w:t>], l'uso di analogie e metafore nelle esplorazioni dei fenomeni magnetici [</w:t>
      </w:r>
      <w:r w:rsidR="000F4845">
        <w:rPr>
          <w:b w:val="0"/>
          <w:lang w:val="it"/>
        </w:rPr>
        <w:t>7,8</w:t>
      </w:r>
      <w:r w:rsidR="000A3537" w:rsidRPr="00F34460">
        <w:rPr>
          <w:b w:val="0"/>
          <w:lang w:val="it"/>
        </w:rPr>
        <w:t>], l'uso di termocamere nell'esplorazione dei fenomeni termici [</w:t>
      </w:r>
      <w:r w:rsidR="000F4845">
        <w:rPr>
          <w:b w:val="0"/>
          <w:lang w:val="it"/>
        </w:rPr>
        <w:t>9</w:t>
      </w:r>
      <w:r w:rsidR="000A3537" w:rsidRPr="00F34460">
        <w:rPr>
          <w:b w:val="0"/>
          <w:lang w:val="it"/>
        </w:rPr>
        <w:t>], il ruolo delle immagini nelle spiegazioni del fenomeno delle stagioni [</w:t>
      </w:r>
      <w:r w:rsidR="000F4845">
        <w:rPr>
          <w:b w:val="0"/>
          <w:lang w:val="it"/>
        </w:rPr>
        <w:t>10</w:t>
      </w:r>
      <w:r w:rsidR="000A3537" w:rsidRPr="00F34460">
        <w:rPr>
          <w:b w:val="0"/>
          <w:lang w:val="it"/>
        </w:rPr>
        <w:t xml:space="preserve">]. </w:t>
      </w:r>
    </w:p>
    <w:p w14:paraId="1F5A6B21" w14:textId="77777777" w:rsidR="00847E09" w:rsidRDefault="00847E09" w:rsidP="00611669">
      <w:pPr>
        <w:pStyle w:val="section"/>
        <w:numPr>
          <w:ilvl w:val="0"/>
          <w:numId w:val="0"/>
        </w:numPr>
        <w:spacing w:before="0"/>
        <w:jc w:val="both"/>
        <w:rPr>
          <w:b w:val="0"/>
          <w:lang w:val="it"/>
        </w:rPr>
      </w:pPr>
    </w:p>
    <w:p w14:paraId="7D55AB28" w14:textId="7198B992" w:rsidR="00DB2B49" w:rsidRPr="00CE297F" w:rsidRDefault="00334185" w:rsidP="00611669">
      <w:pPr>
        <w:pStyle w:val="section"/>
        <w:numPr>
          <w:ilvl w:val="0"/>
          <w:numId w:val="0"/>
        </w:numPr>
        <w:spacing w:before="0"/>
        <w:jc w:val="both"/>
        <w:rPr>
          <w:rFonts w:ascii="Times New Roman" w:hAnsi="Times New Roman"/>
        </w:rPr>
      </w:pPr>
      <w:r>
        <w:rPr>
          <w:lang w:val="it"/>
        </w:rPr>
        <w:t xml:space="preserve">4. </w:t>
      </w:r>
      <w:r w:rsidR="00DB2B49">
        <w:rPr>
          <w:lang w:val="it"/>
        </w:rPr>
        <w:t xml:space="preserve">Criticità </w:t>
      </w:r>
      <w:r w:rsidR="00F34460">
        <w:rPr>
          <w:lang w:val="it"/>
        </w:rPr>
        <w:t>nell'</w:t>
      </w:r>
      <w:r w:rsidR="00DB2B49">
        <w:rPr>
          <w:lang w:val="it"/>
        </w:rPr>
        <w:t>apprendimento</w:t>
      </w:r>
    </w:p>
    <w:p w14:paraId="479BC04E" w14:textId="2C74C10E" w:rsidR="00BC19B4" w:rsidRDefault="002A0CDC" w:rsidP="00611669">
      <w:pPr>
        <w:pStyle w:val="section"/>
        <w:numPr>
          <w:ilvl w:val="0"/>
          <w:numId w:val="0"/>
        </w:numPr>
        <w:spacing w:before="0"/>
        <w:jc w:val="both"/>
        <w:rPr>
          <w:b w:val="0"/>
          <w:lang w:val="it"/>
        </w:rPr>
      </w:pPr>
      <w:r>
        <w:rPr>
          <w:b w:val="0"/>
          <w:lang w:val="it"/>
        </w:rPr>
        <w:t>L'analisi</w:t>
      </w:r>
      <w:r w:rsidR="00BC19B4" w:rsidRPr="00BC19B4">
        <w:rPr>
          <w:b w:val="0"/>
          <w:lang w:val="it"/>
        </w:rPr>
        <w:t xml:space="preserve"> dei quaderni (finora circa 500) </w:t>
      </w:r>
      <w:r>
        <w:rPr>
          <w:b w:val="0"/>
          <w:lang w:val="it"/>
        </w:rPr>
        <w:t>evidenzia come emerga</w:t>
      </w:r>
      <w:r w:rsidR="00BC19B4" w:rsidRPr="00BC19B4">
        <w:rPr>
          <w:b w:val="0"/>
          <w:lang w:val="it"/>
        </w:rPr>
        <w:t xml:space="preserve">no con regolarità e ripetitività, in particolare fra </w:t>
      </w:r>
      <w:r w:rsidR="00A5489E">
        <w:rPr>
          <w:b w:val="0"/>
          <w:lang w:val="it"/>
        </w:rPr>
        <w:t xml:space="preserve">gli </w:t>
      </w:r>
      <w:r w:rsidR="00BC19B4" w:rsidRPr="00BC19B4">
        <w:rPr>
          <w:b w:val="0"/>
          <w:lang w:val="it"/>
        </w:rPr>
        <w:t xml:space="preserve">studenti non frequentanti, alcune ben definite </w:t>
      </w:r>
      <w:r>
        <w:rPr>
          <w:b w:val="0"/>
          <w:lang w:val="it"/>
        </w:rPr>
        <w:t>difficoltà di ap</w:t>
      </w:r>
      <w:r w:rsidR="00A5489E">
        <w:rPr>
          <w:b w:val="0"/>
          <w:lang w:val="it"/>
        </w:rPr>
        <w:t>prendimento, che saranno oggetto</w:t>
      </w:r>
      <w:r>
        <w:rPr>
          <w:b w:val="0"/>
          <w:lang w:val="it"/>
        </w:rPr>
        <w:t xml:space="preserve"> di futuri lavori di ricerca, </w:t>
      </w:r>
      <w:r w:rsidR="00BC19B4" w:rsidRPr="00BC19B4">
        <w:rPr>
          <w:b w:val="0"/>
          <w:lang w:val="it"/>
        </w:rPr>
        <w:t>rispetto a determinati argomenti quali: la componente centripeta dell'accelerazione, l'origine della spinta di Archimede, l'individuazione del polo nord e del polo sud di un magnete, la rifrazione e il fenomeno della matita spez</w:t>
      </w:r>
      <w:r w:rsidR="00A5489E">
        <w:rPr>
          <w:b w:val="0"/>
          <w:lang w:val="it"/>
        </w:rPr>
        <w:t>zata nel bicchiere, i suoni e</w:t>
      </w:r>
      <w:r w:rsidR="002D44E8">
        <w:rPr>
          <w:b w:val="0"/>
          <w:lang w:val="it"/>
        </w:rPr>
        <w:t xml:space="preserve"> </w:t>
      </w:r>
      <w:r w:rsidR="00BC19B4" w:rsidRPr="00BC19B4">
        <w:rPr>
          <w:b w:val="0"/>
          <w:lang w:val="it"/>
        </w:rPr>
        <w:t>la propagazione delle onde acustiche.</w:t>
      </w:r>
      <w:r>
        <w:rPr>
          <w:b w:val="0"/>
          <w:lang w:val="it"/>
        </w:rPr>
        <w:t xml:space="preserve"> </w:t>
      </w:r>
    </w:p>
    <w:p w14:paraId="4E58567B" w14:textId="3BC9296E" w:rsidR="007A543F" w:rsidRPr="00BC19B4" w:rsidRDefault="00EA2634" w:rsidP="00EA2634">
      <w:pPr>
        <w:pStyle w:val="section"/>
        <w:numPr>
          <w:ilvl w:val="0"/>
          <w:numId w:val="0"/>
        </w:numPr>
        <w:tabs>
          <w:tab w:val="clear" w:pos="567"/>
          <w:tab w:val="left" w:pos="284"/>
        </w:tabs>
        <w:spacing w:before="0"/>
        <w:jc w:val="both"/>
        <w:rPr>
          <w:b w:val="0"/>
          <w:lang w:val="it"/>
        </w:rPr>
      </w:pPr>
      <w:r>
        <w:rPr>
          <w:b w:val="0"/>
          <w:lang w:val="it"/>
        </w:rPr>
        <w:tab/>
      </w:r>
      <w:r w:rsidR="002A0CDC">
        <w:rPr>
          <w:b w:val="0"/>
          <w:lang w:val="it"/>
        </w:rPr>
        <w:t xml:space="preserve">Un altro elemento di criticità </w:t>
      </w:r>
      <w:r w:rsidR="002D44E8">
        <w:rPr>
          <w:b w:val="0"/>
          <w:lang w:val="it"/>
        </w:rPr>
        <w:t xml:space="preserve">che emerge con chiarezza </w:t>
      </w:r>
      <w:r w:rsidR="002A0CDC">
        <w:rPr>
          <w:b w:val="0"/>
          <w:lang w:val="it"/>
        </w:rPr>
        <w:t>è relativo</w:t>
      </w:r>
      <w:r w:rsidR="00BC19B4" w:rsidRPr="00BC19B4">
        <w:rPr>
          <w:b w:val="0"/>
          <w:lang w:val="it"/>
        </w:rPr>
        <w:t xml:space="preserve"> </w:t>
      </w:r>
      <w:r w:rsidR="002A0CDC">
        <w:rPr>
          <w:b w:val="0"/>
          <w:lang w:val="it"/>
        </w:rPr>
        <w:t>al</w:t>
      </w:r>
      <w:r w:rsidR="00BC19B4" w:rsidRPr="00BC19B4">
        <w:rPr>
          <w:b w:val="0"/>
          <w:lang w:val="it"/>
        </w:rPr>
        <w:t xml:space="preserve">l'uso acritico </w:t>
      </w:r>
      <w:r w:rsidR="002A0CDC">
        <w:rPr>
          <w:b w:val="0"/>
          <w:lang w:val="it"/>
        </w:rPr>
        <w:t>che gli studenti fanno soprattutto dei siti web, e talvolta di libri da loro autonomamente scelti</w:t>
      </w:r>
      <w:r w:rsidR="003C3F21">
        <w:rPr>
          <w:b w:val="0"/>
          <w:lang w:val="it"/>
        </w:rPr>
        <w:t>, che frequentemente alimentano misconcezioni e credenze ingenue</w:t>
      </w:r>
      <w:r w:rsidR="002A0CDC">
        <w:rPr>
          <w:b w:val="0"/>
          <w:lang w:val="it"/>
        </w:rPr>
        <w:t>: questo</w:t>
      </w:r>
      <w:r w:rsidR="00A5489E">
        <w:rPr>
          <w:b w:val="0"/>
          <w:lang w:val="it"/>
        </w:rPr>
        <w:t xml:space="preserve"> accade</w:t>
      </w:r>
      <w:r w:rsidR="002A0CDC">
        <w:rPr>
          <w:b w:val="0"/>
          <w:lang w:val="it"/>
        </w:rPr>
        <w:t xml:space="preserve"> nonostante i ripetuti avvisi dati loro </w:t>
      </w:r>
      <w:r w:rsidR="00BC19B4" w:rsidRPr="00BC19B4">
        <w:rPr>
          <w:b w:val="0"/>
          <w:lang w:val="it"/>
        </w:rPr>
        <w:t>anche nelle indicazioni per l'esame</w:t>
      </w:r>
      <w:r w:rsidR="002A0CDC">
        <w:rPr>
          <w:b w:val="0"/>
          <w:lang w:val="it"/>
        </w:rPr>
        <w:t xml:space="preserve">, dove viene esplicitamente detto di </w:t>
      </w:r>
      <w:r w:rsidR="00BC19B4" w:rsidRPr="00BC19B4">
        <w:rPr>
          <w:b w:val="0"/>
          <w:lang w:val="it"/>
        </w:rPr>
        <w:t>evita</w:t>
      </w:r>
      <w:r w:rsidR="002A0CDC">
        <w:rPr>
          <w:b w:val="0"/>
          <w:lang w:val="it"/>
        </w:rPr>
        <w:t xml:space="preserve">re </w:t>
      </w:r>
      <w:r w:rsidR="00A5489E">
        <w:rPr>
          <w:b w:val="0"/>
          <w:lang w:val="it"/>
        </w:rPr>
        <w:t>l'</w:t>
      </w:r>
      <w:r w:rsidR="002A0CDC">
        <w:rPr>
          <w:b w:val="0"/>
          <w:lang w:val="it"/>
        </w:rPr>
        <w:t xml:space="preserve">uso di locuzioni standard prive di significato e di </w:t>
      </w:r>
      <w:r w:rsidR="00BC19B4" w:rsidRPr="00BC19B4">
        <w:rPr>
          <w:b w:val="0"/>
          <w:lang w:val="it"/>
        </w:rPr>
        <w:t xml:space="preserve">evitare di utilizzare materiali </w:t>
      </w:r>
      <w:r w:rsidR="00A5489E">
        <w:rPr>
          <w:b w:val="0"/>
          <w:lang w:val="it"/>
        </w:rPr>
        <w:t>tratti</w:t>
      </w:r>
      <w:r w:rsidR="00BC19B4" w:rsidRPr="00BC19B4">
        <w:rPr>
          <w:b w:val="0"/>
          <w:lang w:val="it"/>
        </w:rPr>
        <w:t xml:space="preserve"> da siti we</w:t>
      </w:r>
      <w:r w:rsidR="002A0CDC">
        <w:rPr>
          <w:b w:val="0"/>
          <w:lang w:val="it"/>
        </w:rPr>
        <w:t>b non verificati con la docente.</w:t>
      </w:r>
    </w:p>
    <w:p w14:paraId="340FEB85" w14:textId="77777777" w:rsidR="005F29A1" w:rsidRDefault="005F29A1" w:rsidP="00611669">
      <w:pPr>
        <w:pStyle w:val="section"/>
        <w:numPr>
          <w:ilvl w:val="0"/>
          <w:numId w:val="0"/>
        </w:numPr>
        <w:spacing w:before="0"/>
        <w:jc w:val="both"/>
        <w:rPr>
          <w:b w:val="0"/>
          <w:lang w:val="it"/>
        </w:rPr>
      </w:pPr>
    </w:p>
    <w:p w14:paraId="188922B0" w14:textId="22F205AD" w:rsidR="00DB2B49" w:rsidRPr="00CE297F" w:rsidRDefault="00334185" w:rsidP="00611669">
      <w:pPr>
        <w:pStyle w:val="section"/>
        <w:numPr>
          <w:ilvl w:val="0"/>
          <w:numId w:val="0"/>
        </w:numPr>
        <w:spacing w:before="0"/>
        <w:jc w:val="both"/>
        <w:rPr>
          <w:rFonts w:ascii="Times New Roman" w:hAnsi="Times New Roman"/>
        </w:rPr>
      </w:pPr>
      <w:r>
        <w:rPr>
          <w:lang w:val="it"/>
        </w:rPr>
        <w:t>5.</w:t>
      </w:r>
      <w:r w:rsidR="00740475">
        <w:rPr>
          <w:lang w:val="it"/>
        </w:rPr>
        <w:t xml:space="preserve"> </w:t>
      </w:r>
      <w:r w:rsidR="00DB2B49">
        <w:rPr>
          <w:lang w:val="it"/>
        </w:rPr>
        <w:t>Conclusioni</w:t>
      </w:r>
    </w:p>
    <w:p w14:paraId="5D96CC1A" w14:textId="45436F1F" w:rsidR="00DB2B49" w:rsidRPr="00BC19B4" w:rsidRDefault="00A5489E" w:rsidP="00611669">
      <w:pPr>
        <w:pStyle w:val="section"/>
        <w:numPr>
          <w:ilvl w:val="0"/>
          <w:numId w:val="0"/>
        </w:numPr>
        <w:spacing w:before="0"/>
        <w:jc w:val="both"/>
        <w:rPr>
          <w:b w:val="0"/>
          <w:lang w:val="it"/>
        </w:rPr>
      </w:pPr>
      <w:r>
        <w:rPr>
          <w:b w:val="0"/>
          <w:lang w:val="it"/>
        </w:rPr>
        <w:t>Dall'</w:t>
      </w:r>
      <w:r w:rsidR="002D44E8">
        <w:rPr>
          <w:b w:val="0"/>
          <w:lang w:val="it"/>
        </w:rPr>
        <w:t>esperienza di questi anni</w:t>
      </w:r>
      <w:r w:rsidR="00DB2B49" w:rsidRPr="00BC19B4">
        <w:rPr>
          <w:b w:val="0"/>
          <w:lang w:val="it"/>
        </w:rPr>
        <w:t xml:space="preserve"> </w:t>
      </w:r>
      <w:r w:rsidR="00740475">
        <w:rPr>
          <w:b w:val="0"/>
          <w:lang w:val="it"/>
        </w:rPr>
        <w:t>chi scrive ha</w:t>
      </w:r>
      <w:r w:rsidR="002D44E8">
        <w:rPr>
          <w:b w:val="0"/>
          <w:lang w:val="it"/>
        </w:rPr>
        <w:t xml:space="preserve"> maturato la forte convinzione che l'insegnamento </w:t>
      </w:r>
      <w:r w:rsidR="00DB2B49" w:rsidRPr="00BC19B4">
        <w:rPr>
          <w:b w:val="0"/>
          <w:lang w:val="it"/>
        </w:rPr>
        <w:t>delle materie scientifiche</w:t>
      </w:r>
      <w:r w:rsidR="003C3F21">
        <w:rPr>
          <w:b w:val="0"/>
          <w:lang w:val="it"/>
        </w:rPr>
        <w:t>,</w:t>
      </w:r>
      <w:r w:rsidR="00DB2B49" w:rsidRPr="00BC19B4">
        <w:rPr>
          <w:b w:val="0"/>
          <w:lang w:val="it"/>
        </w:rPr>
        <w:t xml:space="preserve"> e in particolare della Fisica</w:t>
      </w:r>
      <w:r w:rsidR="003C3F21">
        <w:rPr>
          <w:b w:val="0"/>
          <w:lang w:val="it"/>
        </w:rPr>
        <w:t>,</w:t>
      </w:r>
      <w:r w:rsidR="00DB2B49" w:rsidRPr="00BC19B4">
        <w:rPr>
          <w:b w:val="0"/>
          <w:lang w:val="it"/>
        </w:rPr>
        <w:t xml:space="preserve"> fin dalla scuola primaria </w:t>
      </w:r>
      <w:r w:rsidR="002D44E8">
        <w:rPr>
          <w:b w:val="0"/>
          <w:lang w:val="it"/>
        </w:rPr>
        <w:t xml:space="preserve">è </w:t>
      </w:r>
      <w:r w:rsidR="002A0CDC">
        <w:rPr>
          <w:b w:val="0"/>
          <w:lang w:val="it"/>
        </w:rPr>
        <w:t xml:space="preserve">di importanza cruciale </w:t>
      </w:r>
      <w:r w:rsidR="003C3F21">
        <w:rPr>
          <w:b w:val="0"/>
          <w:lang w:val="it"/>
        </w:rPr>
        <w:t xml:space="preserve">per costruire il futuro delle nuove generazioni: per stimolare l'interesse, </w:t>
      </w:r>
      <w:r w:rsidR="00DB2B49" w:rsidRPr="00BC19B4">
        <w:rPr>
          <w:b w:val="0"/>
          <w:lang w:val="it"/>
        </w:rPr>
        <w:t xml:space="preserve">la curiosità </w:t>
      </w:r>
      <w:r w:rsidR="003C3F21">
        <w:rPr>
          <w:b w:val="0"/>
          <w:lang w:val="it"/>
        </w:rPr>
        <w:t xml:space="preserve">e l'entusiasmo </w:t>
      </w:r>
      <w:r w:rsidR="00DB2B49" w:rsidRPr="00BC19B4">
        <w:rPr>
          <w:b w:val="0"/>
          <w:lang w:val="it"/>
        </w:rPr>
        <w:t xml:space="preserve">dei bambini che saranno gli adulti di domani, per aprire </w:t>
      </w:r>
      <w:r w:rsidR="002A0CDC">
        <w:rPr>
          <w:b w:val="0"/>
          <w:lang w:val="it"/>
        </w:rPr>
        <w:t xml:space="preserve">- o meglio tenere aperte! - </w:t>
      </w:r>
      <w:r w:rsidR="00DB2B49" w:rsidRPr="00BC19B4">
        <w:rPr>
          <w:b w:val="0"/>
          <w:lang w:val="it"/>
        </w:rPr>
        <w:t>le loro menti</w:t>
      </w:r>
      <w:r w:rsidR="002A0CDC">
        <w:rPr>
          <w:b w:val="0"/>
          <w:lang w:val="it"/>
        </w:rPr>
        <w:t>,</w:t>
      </w:r>
      <w:r w:rsidR="00DB2B49" w:rsidRPr="00BC19B4">
        <w:rPr>
          <w:b w:val="0"/>
          <w:lang w:val="it"/>
        </w:rPr>
        <w:t xml:space="preserve"> e </w:t>
      </w:r>
      <w:r w:rsidR="002A0CDC">
        <w:rPr>
          <w:b w:val="0"/>
          <w:lang w:val="it"/>
        </w:rPr>
        <w:t xml:space="preserve">per </w:t>
      </w:r>
      <w:r w:rsidR="00DB2B49" w:rsidRPr="00BC19B4">
        <w:rPr>
          <w:b w:val="0"/>
          <w:lang w:val="it"/>
        </w:rPr>
        <w:t xml:space="preserve">gettare </w:t>
      </w:r>
      <w:r w:rsidR="002A0CDC">
        <w:rPr>
          <w:b w:val="0"/>
          <w:lang w:val="it"/>
        </w:rPr>
        <w:t>quei</w:t>
      </w:r>
      <w:r w:rsidR="00DB2B49" w:rsidRPr="00BC19B4">
        <w:rPr>
          <w:b w:val="0"/>
          <w:lang w:val="it"/>
        </w:rPr>
        <w:t xml:space="preserve"> </w:t>
      </w:r>
      <w:r w:rsidR="002A0CDC">
        <w:rPr>
          <w:b w:val="0"/>
          <w:lang w:val="it"/>
        </w:rPr>
        <w:t>"</w:t>
      </w:r>
      <w:r w:rsidR="00DB2B49" w:rsidRPr="00BC19B4">
        <w:rPr>
          <w:b w:val="0"/>
          <w:lang w:val="it"/>
        </w:rPr>
        <w:t>semi</w:t>
      </w:r>
      <w:r w:rsidR="002A0CDC">
        <w:rPr>
          <w:b w:val="0"/>
          <w:lang w:val="it"/>
        </w:rPr>
        <w:t>"</w:t>
      </w:r>
      <w:r w:rsidR="00DB2B49" w:rsidRPr="00BC19B4">
        <w:rPr>
          <w:b w:val="0"/>
          <w:lang w:val="it"/>
        </w:rPr>
        <w:t xml:space="preserve"> che potranno poi germogliare e svilupparsi verso la scelta di un percorso di studio e professional</w:t>
      </w:r>
      <w:r w:rsidR="002A0CDC">
        <w:rPr>
          <w:b w:val="0"/>
          <w:lang w:val="it"/>
        </w:rPr>
        <w:t xml:space="preserve">e nelle materie cosiddette </w:t>
      </w:r>
      <w:r w:rsidR="00D00D1F">
        <w:rPr>
          <w:b w:val="0"/>
          <w:lang w:val="it"/>
        </w:rPr>
        <w:t>"</w:t>
      </w:r>
      <w:r w:rsidR="002A0CDC">
        <w:rPr>
          <w:b w:val="0"/>
          <w:lang w:val="it"/>
        </w:rPr>
        <w:t>S</w:t>
      </w:r>
      <w:r w:rsidR="003C3F21">
        <w:rPr>
          <w:b w:val="0"/>
          <w:lang w:val="it"/>
        </w:rPr>
        <w:t>TEM</w:t>
      </w:r>
      <w:r w:rsidR="00D00D1F">
        <w:rPr>
          <w:b w:val="0"/>
          <w:lang w:val="it"/>
        </w:rPr>
        <w:t>"</w:t>
      </w:r>
      <w:r w:rsidR="003C3F21">
        <w:rPr>
          <w:b w:val="0"/>
          <w:lang w:val="it"/>
        </w:rPr>
        <w:t>. Non è da trascurare a quest</w:t>
      </w:r>
      <w:r w:rsidR="002A0CDC">
        <w:rPr>
          <w:b w:val="0"/>
          <w:lang w:val="it"/>
        </w:rPr>
        <w:t>o riguardo l'importanza dell'insegnamento delle materi</w:t>
      </w:r>
      <w:r w:rsidR="00D00D1F">
        <w:rPr>
          <w:b w:val="0"/>
          <w:lang w:val="it"/>
        </w:rPr>
        <w:t>e STEM fin dalla Scuola P</w:t>
      </w:r>
      <w:r w:rsidR="002A0CDC">
        <w:rPr>
          <w:b w:val="0"/>
          <w:lang w:val="it"/>
        </w:rPr>
        <w:t>rimaria anche con riferimento</w:t>
      </w:r>
      <w:r w:rsidR="00DB2B49" w:rsidRPr="00BC19B4">
        <w:rPr>
          <w:b w:val="0"/>
          <w:lang w:val="it"/>
        </w:rPr>
        <w:t xml:space="preserve"> alla </w:t>
      </w:r>
      <w:r w:rsidR="002A0CDC">
        <w:rPr>
          <w:b w:val="0"/>
          <w:lang w:val="it"/>
        </w:rPr>
        <w:t xml:space="preserve">ben nota </w:t>
      </w:r>
      <w:r w:rsidR="00DB2B49" w:rsidRPr="00BC19B4">
        <w:rPr>
          <w:b w:val="0"/>
          <w:lang w:val="it"/>
        </w:rPr>
        <w:t>questione di genere</w:t>
      </w:r>
      <w:r w:rsidR="002A0CDC">
        <w:rPr>
          <w:b w:val="0"/>
          <w:lang w:val="it"/>
        </w:rPr>
        <w:t>, che affligge in particolare la Matematica, la Fisica e l'Ingegneria, più ancora della Chimica e della Biologia</w:t>
      </w:r>
      <w:r w:rsidR="00D00D1F">
        <w:rPr>
          <w:b w:val="0"/>
          <w:lang w:val="it"/>
        </w:rPr>
        <w:t xml:space="preserve"> </w:t>
      </w:r>
      <w:r w:rsidR="00D00D1F" w:rsidRPr="007608F3">
        <w:rPr>
          <w:b w:val="0"/>
          <w:lang w:val="it"/>
        </w:rPr>
        <w:t>[</w:t>
      </w:r>
      <w:r w:rsidR="000F4845" w:rsidRPr="007608F3">
        <w:rPr>
          <w:b w:val="0"/>
          <w:lang w:val="it"/>
        </w:rPr>
        <w:t>11</w:t>
      </w:r>
      <w:r w:rsidR="007608F3" w:rsidRPr="007608F3">
        <w:rPr>
          <w:b w:val="0"/>
          <w:lang w:val="it"/>
        </w:rPr>
        <w:t>, 12, 13</w:t>
      </w:r>
      <w:r w:rsidR="00D00D1F" w:rsidRPr="007608F3">
        <w:rPr>
          <w:b w:val="0"/>
          <w:lang w:val="it"/>
        </w:rPr>
        <w:t>]</w:t>
      </w:r>
      <w:r w:rsidR="00DB2B49" w:rsidRPr="007608F3">
        <w:rPr>
          <w:b w:val="0"/>
          <w:lang w:val="it"/>
        </w:rPr>
        <w:t>.</w:t>
      </w:r>
      <w:r w:rsidR="00DB2B49" w:rsidRPr="00BC19B4">
        <w:rPr>
          <w:b w:val="0"/>
          <w:lang w:val="it"/>
        </w:rPr>
        <w:t xml:space="preserve"> </w:t>
      </w:r>
      <w:r>
        <w:rPr>
          <w:b w:val="0"/>
          <w:lang w:val="it"/>
        </w:rPr>
        <w:t>Tutto</w:t>
      </w:r>
      <w:r w:rsidR="00DB2B49" w:rsidRPr="00BC19B4">
        <w:rPr>
          <w:b w:val="0"/>
          <w:lang w:val="it"/>
        </w:rPr>
        <w:t xml:space="preserve"> </w:t>
      </w:r>
      <w:r w:rsidR="002A0CDC">
        <w:rPr>
          <w:b w:val="0"/>
          <w:lang w:val="it"/>
        </w:rPr>
        <w:t xml:space="preserve">questo non può </w:t>
      </w:r>
      <w:r w:rsidR="00DC08E0">
        <w:rPr>
          <w:b w:val="0"/>
          <w:lang w:val="it"/>
        </w:rPr>
        <w:t>che</w:t>
      </w:r>
      <w:r w:rsidR="002A0CDC">
        <w:rPr>
          <w:b w:val="0"/>
          <w:lang w:val="it"/>
        </w:rPr>
        <w:t xml:space="preserve"> partire</w:t>
      </w:r>
      <w:r w:rsidR="00DB2B49" w:rsidRPr="00BC19B4">
        <w:rPr>
          <w:b w:val="0"/>
          <w:lang w:val="it"/>
        </w:rPr>
        <w:t xml:space="preserve"> </w:t>
      </w:r>
      <w:r>
        <w:rPr>
          <w:b w:val="0"/>
          <w:lang w:val="it"/>
        </w:rPr>
        <w:t xml:space="preserve">e trovare il suo fondamento nella </w:t>
      </w:r>
      <w:r w:rsidR="00DC08E0">
        <w:rPr>
          <w:b w:val="0"/>
          <w:lang w:val="it"/>
        </w:rPr>
        <w:t xml:space="preserve">formazione degli insegnanti della Scuola </w:t>
      </w:r>
      <w:r>
        <w:rPr>
          <w:b w:val="0"/>
          <w:lang w:val="it"/>
        </w:rPr>
        <w:t xml:space="preserve">dell'Infanzia e </w:t>
      </w:r>
      <w:r w:rsidR="002A0CDC">
        <w:rPr>
          <w:b w:val="0"/>
          <w:lang w:val="it"/>
        </w:rPr>
        <w:t>P</w:t>
      </w:r>
      <w:r w:rsidR="00DB2B49" w:rsidRPr="00BC19B4">
        <w:rPr>
          <w:b w:val="0"/>
          <w:lang w:val="it"/>
        </w:rPr>
        <w:t>rimaria.</w:t>
      </w:r>
    </w:p>
    <w:p w14:paraId="7D20DE21" w14:textId="77777777" w:rsidR="00DB2B49" w:rsidRPr="00BC19B4" w:rsidRDefault="00DB2B49" w:rsidP="00611669">
      <w:pPr>
        <w:pStyle w:val="section"/>
        <w:numPr>
          <w:ilvl w:val="0"/>
          <w:numId w:val="0"/>
        </w:numPr>
        <w:spacing w:before="0"/>
        <w:jc w:val="both"/>
        <w:rPr>
          <w:b w:val="0"/>
          <w:lang w:val="it"/>
        </w:rPr>
      </w:pPr>
    </w:p>
    <w:p w14:paraId="2F48E2C3" w14:textId="09A77318" w:rsidR="00EA3F4B" w:rsidRDefault="00EA3F4B" w:rsidP="00611669">
      <w:pPr>
        <w:pStyle w:val="BodyChar"/>
        <w:rPr>
          <w:rFonts w:ascii="Times New Roman" w:hAnsi="Times New Roman"/>
          <w:b/>
        </w:rPr>
      </w:pPr>
    </w:p>
    <w:p w14:paraId="086BF93C" w14:textId="77777777" w:rsidR="00F23E0A" w:rsidRDefault="00F23E0A" w:rsidP="00611669">
      <w:pPr>
        <w:pStyle w:val="BodyChar"/>
        <w:rPr>
          <w:rFonts w:ascii="Times New Roman" w:hAnsi="Times New Roman"/>
          <w:b/>
        </w:rPr>
      </w:pPr>
    </w:p>
    <w:p w14:paraId="134A4271" w14:textId="102DBC1B" w:rsidR="005F29A1" w:rsidRPr="00CE57CF" w:rsidRDefault="002A0CDC" w:rsidP="00611669">
      <w:pPr>
        <w:pStyle w:val="section"/>
        <w:numPr>
          <w:ilvl w:val="0"/>
          <w:numId w:val="0"/>
        </w:numPr>
        <w:jc w:val="both"/>
        <w:rPr>
          <w:rFonts w:ascii="Times New Roman" w:hAnsi="Times New Roman"/>
        </w:rPr>
      </w:pPr>
      <w:r>
        <w:rPr>
          <w:lang w:val="it"/>
        </w:rPr>
        <w:lastRenderedPageBreak/>
        <w:t xml:space="preserve">6. </w:t>
      </w:r>
      <w:r w:rsidR="005F29A1" w:rsidRPr="00CE57CF">
        <w:rPr>
          <w:lang w:val="it"/>
        </w:rPr>
        <w:t>Riferimenti</w:t>
      </w:r>
    </w:p>
    <w:p w14:paraId="35983C18" w14:textId="1EE72259" w:rsidR="00344467" w:rsidRPr="00BF24D4" w:rsidRDefault="00344467" w:rsidP="00344467">
      <w:pPr>
        <w:pStyle w:val="section"/>
        <w:numPr>
          <w:ilvl w:val="0"/>
          <w:numId w:val="0"/>
        </w:numPr>
        <w:spacing w:before="0"/>
        <w:jc w:val="both"/>
        <w:rPr>
          <w:b w:val="0"/>
          <w:color w:val="000000" w:themeColor="text1"/>
          <w:lang w:val="it"/>
        </w:rPr>
      </w:pPr>
      <w:r w:rsidRPr="00BF24D4">
        <w:rPr>
          <w:rFonts w:ascii="Times New Roman" w:hAnsi="Times New Roman"/>
          <w:b w:val="0"/>
          <w:color w:val="000000" w:themeColor="text1"/>
        </w:rPr>
        <w:t xml:space="preserve">[1] </w:t>
      </w:r>
      <w:hyperlink r:id="rId7" w:history="1">
        <w:r w:rsidR="004E38CE" w:rsidRPr="00BF24D4">
          <w:rPr>
            <w:rStyle w:val="Collegamentoipertestuale"/>
            <w:b w:val="0"/>
            <w:color w:val="000000" w:themeColor="text1"/>
            <w:u w:val="none"/>
            <w:lang w:val="pl-PL"/>
          </w:rPr>
          <w:t>http://www.fisica.uniud.it/GEI/GEIweb/index.htm</w:t>
        </w:r>
      </w:hyperlink>
      <w:r w:rsidR="004E38CE" w:rsidRPr="00BF24D4">
        <w:rPr>
          <w:rStyle w:val="Collegamentoipertestuale"/>
          <w:b w:val="0"/>
          <w:color w:val="000000" w:themeColor="text1"/>
          <w:u w:val="none"/>
          <w:lang w:val="pl-PL"/>
        </w:rPr>
        <w:t xml:space="preserve"> </w:t>
      </w:r>
    </w:p>
    <w:p w14:paraId="5AC9CFB1" w14:textId="241D6F80" w:rsidR="00344467" w:rsidRDefault="00344467" w:rsidP="00344467">
      <w:pPr>
        <w:pStyle w:val="section"/>
        <w:numPr>
          <w:ilvl w:val="0"/>
          <w:numId w:val="0"/>
        </w:numPr>
        <w:spacing w:before="0"/>
        <w:jc w:val="both"/>
        <w:rPr>
          <w:b w:val="0"/>
          <w:lang w:val="it"/>
        </w:rPr>
      </w:pPr>
      <w:r>
        <w:rPr>
          <w:b w:val="0"/>
          <w:lang w:val="it"/>
        </w:rPr>
        <w:t xml:space="preserve">[2] </w:t>
      </w:r>
      <w:r w:rsidR="004E38CE" w:rsidRPr="00344467">
        <w:rPr>
          <w:b w:val="0"/>
          <w:lang w:val="it"/>
        </w:rPr>
        <w:t>https://www.dsu.univr.it/?ent=pd&amp;cs=792</w:t>
      </w:r>
    </w:p>
    <w:p w14:paraId="63034B50" w14:textId="29D34D7E" w:rsidR="00344467" w:rsidRPr="00344467" w:rsidRDefault="00344467" w:rsidP="00344467">
      <w:pPr>
        <w:pStyle w:val="section"/>
        <w:numPr>
          <w:ilvl w:val="0"/>
          <w:numId w:val="0"/>
        </w:numPr>
        <w:spacing w:before="0"/>
        <w:jc w:val="both"/>
        <w:rPr>
          <w:rStyle w:val="Collegamentoipertestuale"/>
          <w:b w:val="0"/>
          <w:color w:val="000000" w:themeColor="text1"/>
          <w:u w:val="none"/>
          <w:lang w:val="pl-PL"/>
        </w:rPr>
      </w:pPr>
      <w:r w:rsidRPr="00344467">
        <w:rPr>
          <w:b w:val="0"/>
          <w:lang w:val="it"/>
        </w:rPr>
        <w:t>[3]</w:t>
      </w:r>
      <w:r w:rsidRPr="00344467">
        <w:rPr>
          <w:b w:val="0"/>
          <w:color w:val="000000" w:themeColor="text1"/>
          <w:lang w:val="it"/>
        </w:rPr>
        <w:t xml:space="preserve"> </w:t>
      </w:r>
      <w:r w:rsidR="004E38CE" w:rsidRPr="00344467">
        <w:rPr>
          <w:b w:val="0"/>
          <w:lang w:val="it"/>
        </w:rPr>
        <w:t>https://phet.colorado.edu</w:t>
      </w:r>
    </w:p>
    <w:p w14:paraId="66C3A325" w14:textId="45621168" w:rsidR="00344467" w:rsidRDefault="00344467" w:rsidP="00344467">
      <w:pPr>
        <w:pStyle w:val="section"/>
        <w:numPr>
          <w:ilvl w:val="0"/>
          <w:numId w:val="0"/>
        </w:numPr>
        <w:spacing w:before="0"/>
        <w:jc w:val="both"/>
        <w:rPr>
          <w:b w:val="0"/>
          <w:lang w:val="it"/>
        </w:rPr>
      </w:pPr>
      <w:r w:rsidRPr="00344467">
        <w:rPr>
          <w:rStyle w:val="Collegamentoipertestuale"/>
          <w:b w:val="0"/>
          <w:color w:val="000000" w:themeColor="text1"/>
          <w:u w:val="none"/>
          <w:lang w:val="pl-PL"/>
        </w:rPr>
        <w:t>[4]</w:t>
      </w:r>
      <w:r>
        <w:rPr>
          <w:rStyle w:val="Collegamentoipertestuale"/>
          <w:b w:val="0"/>
          <w:color w:val="000000" w:themeColor="text1"/>
          <w:u w:val="none"/>
          <w:lang w:val="pl-PL"/>
        </w:rPr>
        <w:t xml:space="preserve"> </w:t>
      </w:r>
      <w:r w:rsidR="00FE319E" w:rsidRPr="00F12AD1">
        <w:rPr>
          <w:b w:val="0"/>
          <w:lang w:val="it"/>
        </w:rPr>
        <w:t>https://www.reinventore.it</w:t>
      </w:r>
    </w:p>
    <w:p w14:paraId="4596133A" w14:textId="4FF6D317" w:rsidR="00F34460" w:rsidRDefault="0026458D" w:rsidP="00344467">
      <w:pPr>
        <w:pStyle w:val="section"/>
        <w:numPr>
          <w:ilvl w:val="0"/>
          <w:numId w:val="0"/>
        </w:numPr>
        <w:spacing w:before="0"/>
        <w:jc w:val="both"/>
        <w:rPr>
          <w:rFonts w:cs="Arial"/>
          <w:b w:val="0"/>
          <w:color w:val="262626"/>
          <w:lang w:val="it-IT" w:eastAsia="en-GB"/>
        </w:rPr>
      </w:pPr>
      <w:r>
        <w:rPr>
          <w:b w:val="0"/>
          <w:lang w:val="it"/>
        </w:rPr>
        <w:t xml:space="preserve">[5] Michelini M, Monti F, Bozzo G and Vidic E </w:t>
      </w:r>
      <w:r w:rsidR="0084142B">
        <w:rPr>
          <w:b w:val="0"/>
          <w:lang w:val="it"/>
        </w:rPr>
        <w:t xml:space="preserve">2018 </w:t>
      </w:r>
      <w:proofErr w:type="spellStart"/>
      <w:r w:rsidR="0084142B" w:rsidRPr="0084142B">
        <w:rPr>
          <w:rFonts w:cs="Arial"/>
          <w:b w:val="0"/>
          <w:i/>
          <w:lang w:val="it-IT" w:eastAsia="en-GB"/>
        </w:rPr>
        <w:t>Research</w:t>
      </w:r>
      <w:proofErr w:type="spellEnd"/>
      <w:r w:rsidR="0084142B" w:rsidRPr="0084142B">
        <w:rPr>
          <w:rFonts w:cs="Arial"/>
          <w:b w:val="0"/>
          <w:i/>
          <w:lang w:val="it-IT" w:eastAsia="en-GB"/>
        </w:rPr>
        <w:t xml:space="preserve">, </w:t>
      </w:r>
      <w:proofErr w:type="spellStart"/>
      <w:r w:rsidR="0084142B" w:rsidRPr="0084142B">
        <w:rPr>
          <w:rFonts w:cs="Arial"/>
          <w:b w:val="0"/>
          <w:i/>
          <w:lang w:val="it-IT" w:eastAsia="en-GB"/>
        </w:rPr>
        <w:t>Practice</w:t>
      </w:r>
      <w:proofErr w:type="spellEnd"/>
      <w:r w:rsidR="0084142B" w:rsidRPr="0084142B">
        <w:rPr>
          <w:rFonts w:cs="Arial"/>
          <w:b w:val="0"/>
          <w:i/>
          <w:lang w:val="it-IT" w:eastAsia="en-GB"/>
        </w:rPr>
        <w:t xml:space="preserve"> and Collaboration in Science</w:t>
      </w:r>
      <w:r w:rsidR="0084142B" w:rsidRPr="0084142B">
        <w:rPr>
          <w:rFonts w:cs="Arial"/>
          <w:b w:val="0"/>
          <w:lang w:val="it-IT" w:eastAsia="en-GB"/>
        </w:rPr>
        <w:t xml:space="preserve"> </w:t>
      </w:r>
      <w:proofErr w:type="spellStart"/>
      <w:r w:rsidR="0084142B" w:rsidRPr="0084142B">
        <w:rPr>
          <w:rFonts w:cs="Arial"/>
          <w:b w:val="0"/>
          <w:i/>
          <w:lang w:val="it-IT" w:eastAsia="en-GB"/>
        </w:rPr>
        <w:t>Education</w:t>
      </w:r>
      <w:proofErr w:type="spellEnd"/>
      <w:r w:rsidR="0084142B" w:rsidRPr="0084142B">
        <w:rPr>
          <w:rFonts w:cs="Arial"/>
          <w:b w:val="0"/>
          <w:lang w:val="it-IT" w:eastAsia="en-GB"/>
        </w:rPr>
        <w:t xml:space="preserve">, </w:t>
      </w:r>
      <w:proofErr w:type="spellStart"/>
      <w:r w:rsidR="0084142B">
        <w:rPr>
          <w:rFonts w:cs="Arial"/>
          <w:b w:val="0"/>
          <w:color w:val="262626"/>
          <w:lang w:val="it-IT" w:eastAsia="en-GB"/>
        </w:rPr>
        <w:t>Finlayson</w:t>
      </w:r>
      <w:proofErr w:type="spellEnd"/>
      <w:r w:rsidR="0084142B">
        <w:rPr>
          <w:rFonts w:cs="Arial"/>
          <w:b w:val="0"/>
          <w:color w:val="262626"/>
          <w:lang w:val="it-IT" w:eastAsia="en-GB"/>
        </w:rPr>
        <w:t xml:space="preserve"> O E, </w:t>
      </w:r>
      <w:proofErr w:type="spellStart"/>
      <w:r w:rsidR="0084142B">
        <w:rPr>
          <w:rFonts w:cs="Arial"/>
          <w:b w:val="0"/>
          <w:color w:val="262626"/>
          <w:lang w:val="it-IT" w:eastAsia="en-GB"/>
        </w:rPr>
        <w:t>McLoughlin</w:t>
      </w:r>
      <w:proofErr w:type="spellEnd"/>
      <w:r w:rsidR="0084142B">
        <w:rPr>
          <w:rFonts w:cs="Arial"/>
          <w:b w:val="0"/>
          <w:color w:val="262626"/>
          <w:lang w:val="it-IT" w:eastAsia="en-GB"/>
        </w:rPr>
        <w:t xml:space="preserve"> E</w:t>
      </w:r>
      <w:r w:rsidR="0084142B" w:rsidRPr="0084142B">
        <w:rPr>
          <w:rFonts w:cs="Arial"/>
          <w:b w:val="0"/>
          <w:color w:val="262626"/>
          <w:lang w:val="it-IT" w:eastAsia="en-GB"/>
        </w:rPr>
        <w:t xml:space="preserve">, </w:t>
      </w:r>
      <w:proofErr w:type="spellStart"/>
      <w:r w:rsidR="0084142B" w:rsidRPr="0084142B">
        <w:rPr>
          <w:rFonts w:cs="Arial"/>
          <w:b w:val="0"/>
          <w:color w:val="262626"/>
          <w:lang w:val="it-IT" w:eastAsia="en-GB"/>
        </w:rPr>
        <w:t>Erduran</w:t>
      </w:r>
      <w:proofErr w:type="spellEnd"/>
      <w:r w:rsidR="004626B6">
        <w:rPr>
          <w:rFonts w:cs="Arial"/>
          <w:b w:val="0"/>
          <w:color w:val="262626"/>
          <w:lang w:val="it-IT" w:eastAsia="en-GB"/>
        </w:rPr>
        <w:t xml:space="preserve"> S and</w:t>
      </w:r>
      <w:r w:rsidR="0084142B">
        <w:rPr>
          <w:rFonts w:cs="Arial"/>
          <w:b w:val="0"/>
          <w:color w:val="262626"/>
          <w:lang w:val="it-IT" w:eastAsia="en-GB"/>
        </w:rPr>
        <w:t xml:space="preserve"> </w:t>
      </w:r>
      <w:proofErr w:type="spellStart"/>
      <w:r w:rsidR="0084142B">
        <w:rPr>
          <w:rFonts w:cs="Arial"/>
          <w:b w:val="0"/>
          <w:color w:val="262626"/>
          <w:lang w:val="it-IT" w:eastAsia="en-GB"/>
        </w:rPr>
        <w:t>Childs</w:t>
      </w:r>
      <w:proofErr w:type="spellEnd"/>
      <w:r w:rsidR="004626B6">
        <w:rPr>
          <w:rFonts w:cs="Arial"/>
          <w:b w:val="0"/>
          <w:color w:val="262626"/>
          <w:lang w:val="it-IT" w:eastAsia="en-GB"/>
        </w:rPr>
        <w:t xml:space="preserve"> P</w:t>
      </w:r>
      <w:r w:rsidR="0084142B" w:rsidRPr="0084142B">
        <w:rPr>
          <w:rFonts w:cs="Arial"/>
          <w:b w:val="0"/>
          <w:color w:val="262626"/>
          <w:lang w:val="it-IT" w:eastAsia="en-GB"/>
        </w:rPr>
        <w:t xml:space="preserve"> (</w:t>
      </w:r>
      <w:proofErr w:type="spellStart"/>
      <w:r w:rsidR="0084142B" w:rsidRPr="0084142B">
        <w:rPr>
          <w:rFonts w:cs="Arial"/>
          <w:b w:val="0"/>
          <w:color w:val="262626"/>
          <w:lang w:val="it-IT" w:eastAsia="en-GB"/>
        </w:rPr>
        <w:t>Eds</w:t>
      </w:r>
      <w:proofErr w:type="spellEnd"/>
      <w:r w:rsidR="0084142B" w:rsidRPr="0084142B">
        <w:rPr>
          <w:rFonts w:cs="Arial"/>
          <w:b w:val="0"/>
          <w:color w:val="262626"/>
          <w:lang w:val="it-IT" w:eastAsia="en-GB"/>
        </w:rPr>
        <w:t>.) 1892-1902</w:t>
      </w:r>
    </w:p>
    <w:p w14:paraId="738594A2" w14:textId="60883C38" w:rsidR="006F411E" w:rsidRPr="006F411E" w:rsidRDefault="006F411E" w:rsidP="006F4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themeColor="text1"/>
          <w:szCs w:val="22"/>
          <w:lang w:val="it-IT" w:eastAsia="en-GB"/>
        </w:rPr>
      </w:pPr>
      <w:r w:rsidRPr="006F411E">
        <w:rPr>
          <w:rFonts w:ascii="Times" w:hAnsi="Times" w:cs="Arial"/>
          <w:color w:val="262626"/>
          <w:szCs w:val="22"/>
          <w:lang w:val="it-IT" w:eastAsia="en-GB"/>
        </w:rPr>
        <w:t>[</w:t>
      </w:r>
      <w:r w:rsidRPr="006F411E">
        <w:rPr>
          <w:rFonts w:ascii="Times" w:hAnsi="Times" w:cs="Arial"/>
          <w:color w:val="000000" w:themeColor="text1"/>
          <w:szCs w:val="22"/>
          <w:lang w:val="it-IT" w:eastAsia="en-GB"/>
        </w:rPr>
        <w:t xml:space="preserve">6] </w:t>
      </w:r>
      <w:r w:rsidRPr="006F411E">
        <w:rPr>
          <w:rFonts w:ascii="Times" w:hAnsi="Times"/>
          <w:color w:val="000000" w:themeColor="text1"/>
          <w:szCs w:val="22"/>
          <w:lang w:val="it"/>
        </w:rPr>
        <w:t xml:space="preserve">Michelini M, Bozzo G, </w:t>
      </w:r>
      <w:r w:rsidRPr="006F411E">
        <w:rPr>
          <w:rFonts w:ascii="Times" w:hAnsi="Times"/>
          <w:color w:val="000000" w:themeColor="text1"/>
          <w:szCs w:val="22"/>
          <w:lang w:val="it"/>
        </w:rPr>
        <w:t>Vidic E</w:t>
      </w:r>
      <w:r w:rsidRPr="006F411E">
        <w:rPr>
          <w:rFonts w:ascii="Times" w:hAnsi="Times"/>
          <w:color w:val="000000" w:themeColor="text1"/>
          <w:szCs w:val="22"/>
          <w:lang w:val="it"/>
        </w:rPr>
        <w:t xml:space="preserve"> and Monti F 2019</w:t>
      </w:r>
      <w:r w:rsidRPr="006F411E">
        <w:rPr>
          <w:rFonts w:ascii="Times" w:hAnsi="Times" w:cs="Arial"/>
          <w:i/>
          <w:iCs/>
          <w:color w:val="000000" w:themeColor="text1"/>
          <w:szCs w:val="22"/>
          <w:lang w:val="it-IT" w:eastAsia="en-GB"/>
        </w:rPr>
        <w:t xml:space="preserve"> </w:t>
      </w:r>
      <w:r w:rsidRPr="006F411E">
        <w:rPr>
          <w:rFonts w:ascii="Times" w:hAnsi="Times" w:cs="Arial"/>
          <w:i/>
          <w:iCs/>
          <w:color w:val="000000" w:themeColor="text1"/>
          <w:szCs w:val="22"/>
          <w:lang w:val="it-IT" w:eastAsia="en-GB"/>
        </w:rPr>
        <w:t xml:space="preserve">J. </w:t>
      </w:r>
      <w:proofErr w:type="spellStart"/>
      <w:r w:rsidRPr="006F411E">
        <w:rPr>
          <w:rFonts w:ascii="Times" w:hAnsi="Times" w:cs="Arial"/>
          <w:i/>
          <w:iCs/>
          <w:color w:val="000000" w:themeColor="text1"/>
          <w:szCs w:val="22"/>
          <w:lang w:val="it-IT" w:eastAsia="en-GB"/>
        </w:rPr>
        <w:t>Phys</w:t>
      </w:r>
      <w:proofErr w:type="spellEnd"/>
      <w:r w:rsidRPr="006F411E">
        <w:rPr>
          <w:rFonts w:ascii="Times" w:hAnsi="Times" w:cs="Arial"/>
          <w:i/>
          <w:iCs/>
          <w:color w:val="000000" w:themeColor="text1"/>
          <w:szCs w:val="22"/>
          <w:lang w:val="it-IT" w:eastAsia="en-GB"/>
        </w:rPr>
        <w:t xml:space="preserve">.: </w:t>
      </w:r>
      <w:proofErr w:type="spellStart"/>
      <w:r w:rsidRPr="006F411E">
        <w:rPr>
          <w:rFonts w:ascii="Times" w:hAnsi="Times" w:cs="Arial"/>
          <w:i/>
          <w:iCs/>
          <w:color w:val="000000" w:themeColor="text1"/>
          <w:szCs w:val="22"/>
          <w:lang w:val="it-IT" w:eastAsia="en-GB"/>
        </w:rPr>
        <w:t>Conf</w:t>
      </w:r>
      <w:proofErr w:type="spellEnd"/>
      <w:r w:rsidRPr="006F411E">
        <w:rPr>
          <w:rFonts w:ascii="Times" w:hAnsi="Times" w:cs="Arial"/>
          <w:i/>
          <w:iCs/>
          <w:color w:val="000000" w:themeColor="text1"/>
          <w:szCs w:val="22"/>
          <w:lang w:val="it-IT" w:eastAsia="en-GB"/>
        </w:rPr>
        <w:t xml:space="preserve">. Ser. </w:t>
      </w:r>
      <w:r w:rsidRPr="006F411E">
        <w:rPr>
          <w:rFonts w:ascii="Times" w:hAnsi="Times" w:cs="Arial"/>
          <w:b/>
          <w:bCs/>
          <w:color w:val="000000" w:themeColor="text1"/>
          <w:szCs w:val="22"/>
          <w:lang w:val="it-IT" w:eastAsia="en-GB"/>
        </w:rPr>
        <w:t>1287</w:t>
      </w:r>
      <w:r w:rsidRPr="006F411E">
        <w:rPr>
          <w:rFonts w:ascii="Times" w:hAnsi="Times" w:cs="Arial"/>
          <w:bCs/>
          <w:color w:val="000000" w:themeColor="text1"/>
          <w:szCs w:val="22"/>
          <w:lang w:val="it-IT" w:eastAsia="en-GB"/>
        </w:rPr>
        <w:t xml:space="preserve"> </w:t>
      </w:r>
      <w:r w:rsidRPr="006F411E">
        <w:rPr>
          <w:rFonts w:ascii="Times" w:hAnsi="Times" w:cs="Arial"/>
          <w:color w:val="000000" w:themeColor="text1"/>
          <w:szCs w:val="22"/>
          <w:lang w:val="it-IT" w:eastAsia="en-GB"/>
        </w:rPr>
        <w:t>1-7</w:t>
      </w:r>
    </w:p>
    <w:p w14:paraId="40C8EAA1" w14:textId="47317F9E" w:rsidR="006F411E" w:rsidRDefault="006F411E" w:rsidP="006F4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themeColor="text1"/>
          <w:szCs w:val="22"/>
          <w:lang w:val="it-IT" w:eastAsia="en-GB"/>
        </w:rPr>
      </w:pPr>
      <w:r>
        <w:rPr>
          <w:rFonts w:ascii="Times" w:hAnsi="Times" w:cs="Arial"/>
          <w:color w:val="000000" w:themeColor="text1"/>
          <w:szCs w:val="22"/>
          <w:lang w:val="it-IT" w:eastAsia="en-GB"/>
        </w:rPr>
        <w:t xml:space="preserve">[7] </w:t>
      </w:r>
      <w:r w:rsidRPr="006F411E">
        <w:rPr>
          <w:rFonts w:ascii="Times" w:hAnsi="Times" w:cs="Arial"/>
          <w:color w:val="000000" w:themeColor="text1"/>
          <w:szCs w:val="22"/>
          <w:lang w:val="it-IT" w:eastAsia="en-GB"/>
        </w:rPr>
        <w:t>Bozzo</w:t>
      </w:r>
      <w:r>
        <w:rPr>
          <w:rFonts w:ascii="Times" w:hAnsi="Times" w:cs="Arial"/>
          <w:color w:val="000000" w:themeColor="text1"/>
          <w:szCs w:val="22"/>
          <w:lang w:val="it-IT" w:eastAsia="en-GB"/>
        </w:rPr>
        <w:t xml:space="preserve"> G, </w:t>
      </w:r>
      <w:proofErr w:type="spellStart"/>
      <w:r w:rsidRPr="006F411E">
        <w:rPr>
          <w:rFonts w:ascii="Times" w:hAnsi="Times" w:cs="Arial"/>
          <w:color w:val="000000" w:themeColor="text1"/>
          <w:szCs w:val="22"/>
          <w:lang w:val="it-IT" w:eastAsia="en-GB"/>
        </w:rPr>
        <w:t>Daffara</w:t>
      </w:r>
      <w:proofErr w:type="spellEnd"/>
      <w:r>
        <w:rPr>
          <w:rFonts w:ascii="Times" w:hAnsi="Times" w:cs="Arial"/>
          <w:color w:val="000000" w:themeColor="text1"/>
          <w:szCs w:val="22"/>
          <w:lang w:val="it-IT" w:eastAsia="en-GB"/>
        </w:rPr>
        <w:t xml:space="preserve"> C, </w:t>
      </w:r>
      <w:proofErr w:type="spellStart"/>
      <w:r w:rsidRPr="006F411E">
        <w:rPr>
          <w:rFonts w:ascii="Times" w:hAnsi="Times" w:cs="Arial"/>
          <w:color w:val="000000" w:themeColor="text1"/>
          <w:szCs w:val="22"/>
          <w:lang w:val="it-IT" w:eastAsia="en-GB"/>
        </w:rPr>
        <w:t>Michelini</w:t>
      </w:r>
      <w:proofErr w:type="spellEnd"/>
      <w:r>
        <w:rPr>
          <w:rFonts w:ascii="Times" w:hAnsi="Times" w:cs="Arial"/>
          <w:color w:val="000000" w:themeColor="text1"/>
          <w:szCs w:val="22"/>
          <w:lang w:val="it-IT" w:eastAsia="en-GB"/>
        </w:rPr>
        <w:t xml:space="preserve"> M</w:t>
      </w:r>
      <w:r w:rsidRPr="006F411E">
        <w:rPr>
          <w:rFonts w:ascii="Times" w:hAnsi="Times" w:cs="Arial"/>
          <w:color w:val="000000" w:themeColor="text1"/>
          <w:szCs w:val="22"/>
          <w:lang w:val="it-IT" w:eastAsia="en-GB"/>
        </w:rPr>
        <w:t xml:space="preserve">, Monti </w:t>
      </w:r>
      <w:r>
        <w:rPr>
          <w:rFonts w:ascii="Times" w:hAnsi="Times" w:cs="Arial"/>
          <w:color w:val="000000" w:themeColor="text1"/>
          <w:szCs w:val="22"/>
          <w:lang w:val="it-IT" w:eastAsia="en-GB"/>
        </w:rPr>
        <w:t xml:space="preserve">F and </w:t>
      </w:r>
      <w:proofErr w:type="spellStart"/>
      <w:r w:rsidRPr="006F411E">
        <w:rPr>
          <w:rFonts w:ascii="Times" w:hAnsi="Times" w:cs="Arial"/>
          <w:color w:val="000000" w:themeColor="text1"/>
          <w:szCs w:val="22"/>
          <w:lang w:val="it-IT" w:eastAsia="en-GB"/>
        </w:rPr>
        <w:t>Vercellati</w:t>
      </w:r>
      <w:proofErr w:type="spellEnd"/>
      <w:r>
        <w:rPr>
          <w:rFonts w:ascii="Times" w:hAnsi="Times" w:cs="Arial"/>
          <w:color w:val="000000" w:themeColor="text1"/>
          <w:szCs w:val="22"/>
          <w:lang w:val="it-IT" w:eastAsia="en-GB"/>
        </w:rPr>
        <w:t xml:space="preserve"> S</w:t>
      </w:r>
      <w:r w:rsidRPr="006F411E">
        <w:rPr>
          <w:rFonts w:ascii="Times" w:hAnsi="Times" w:cs="Arial"/>
          <w:color w:val="000000" w:themeColor="text1"/>
          <w:szCs w:val="22"/>
          <w:lang w:val="it-IT" w:eastAsia="en-GB"/>
        </w:rPr>
        <w:t xml:space="preserve">, </w:t>
      </w:r>
      <w:r>
        <w:rPr>
          <w:rFonts w:ascii="Times" w:hAnsi="Times" w:cs="Arial"/>
          <w:color w:val="000000" w:themeColor="text1"/>
          <w:szCs w:val="22"/>
          <w:lang w:val="it-IT" w:eastAsia="en-GB"/>
        </w:rPr>
        <w:t xml:space="preserve">2019 </w:t>
      </w:r>
      <w:r>
        <w:rPr>
          <w:rFonts w:ascii="Times" w:hAnsi="Times" w:cs="Arial"/>
          <w:i/>
          <w:iCs/>
          <w:color w:val="000000" w:themeColor="text1"/>
          <w:szCs w:val="22"/>
          <w:lang w:val="it-IT" w:eastAsia="en-GB"/>
        </w:rPr>
        <w:t xml:space="preserve">J. </w:t>
      </w:r>
      <w:proofErr w:type="spellStart"/>
      <w:r w:rsidRPr="006F411E">
        <w:rPr>
          <w:rFonts w:ascii="Times" w:hAnsi="Times" w:cs="Arial"/>
          <w:i/>
          <w:iCs/>
          <w:color w:val="000000" w:themeColor="text1"/>
          <w:szCs w:val="22"/>
          <w:lang w:val="it-IT" w:eastAsia="en-GB"/>
        </w:rPr>
        <w:t>Phys</w:t>
      </w:r>
      <w:proofErr w:type="spellEnd"/>
      <w:r w:rsidRPr="006F411E">
        <w:rPr>
          <w:rFonts w:ascii="Times" w:hAnsi="Times" w:cs="Arial"/>
          <w:i/>
          <w:iCs/>
          <w:color w:val="000000" w:themeColor="text1"/>
          <w:szCs w:val="22"/>
          <w:lang w:val="it-IT" w:eastAsia="en-GB"/>
        </w:rPr>
        <w:t xml:space="preserve">.: </w:t>
      </w:r>
      <w:proofErr w:type="spellStart"/>
      <w:r w:rsidRPr="006F411E">
        <w:rPr>
          <w:rFonts w:ascii="Times" w:hAnsi="Times" w:cs="Arial"/>
          <w:i/>
          <w:iCs/>
          <w:color w:val="000000" w:themeColor="text1"/>
          <w:szCs w:val="22"/>
          <w:lang w:val="it-IT" w:eastAsia="en-GB"/>
        </w:rPr>
        <w:t>Conf</w:t>
      </w:r>
      <w:proofErr w:type="spellEnd"/>
      <w:r w:rsidRPr="006F411E">
        <w:rPr>
          <w:rFonts w:ascii="Times" w:hAnsi="Times" w:cs="Arial"/>
          <w:i/>
          <w:iCs/>
          <w:color w:val="000000" w:themeColor="text1"/>
          <w:szCs w:val="22"/>
          <w:lang w:val="it-IT" w:eastAsia="en-GB"/>
        </w:rPr>
        <w:t xml:space="preserve">. Ser. </w:t>
      </w:r>
      <w:r w:rsidRPr="006F411E">
        <w:rPr>
          <w:rFonts w:ascii="Times" w:hAnsi="Times" w:cs="Arial"/>
          <w:b/>
          <w:bCs/>
          <w:color w:val="000000" w:themeColor="text1"/>
          <w:szCs w:val="22"/>
          <w:lang w:val="it-IT" w:eastAsia="en-GB"/>
        </w:rPr>
        <w:t>1286</w:t>
      </w:r>
      <w:r w:rsidRPr="006F411E">
        <w:rPr>
          <w:rFonts w:ascii="Times" w:hAnsi="Times" w:cs="Arial"/>
          <w:bCs/>
          <w:color w:val="000000" w:themeColor="text1"/>
          <w:szCs w:val="22"/>
          <w:lang w:val="it-IT" w:eastAsia="en-GB"/>
        </w:rPr>
        <w:t xml:space="preserve"> </w:t>
      </w:r>
      <w:r w:rsidRPr="006F411E">
        <w:rPr>
          <w:rFonts w:ascii="Times" w:hAnsi="Times" w:cs="Arial"/>
          <w:color w:val="000000" w:themeColor="text1"/>
          <w:szCs w:val="22"/>
          <w:lang w:val="it-IT" w:eastAsia="en-GB"/>
        </w:rPr>
        <w:t>1-7</w:t>
      </w:r>
    </w:p>
    <w:p w14:paraId="50F99FF9" w14:textId="0BBCD8D0" w:rsidR="006F411E" w:rsidRDefault="006F411E" w:rsidP="006F4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262626"/>
          <w:szCs w:val="22"/>
          <w:lang w:val="it-IT" w:eastAsia="en-GB"/>
        </w:rPr>
      </w:pPr>
      <w:r w:rsidRPr="006F411E">
        <w:rPr>
          <w:rFonts w:ascii="Times" w:hAnsi="Times" w:cs="Arial"/>
          <w:color w:val="000000" w:themeColor="text1"/>
          <w:szCs w:val="22"/>
          <w:lang w:val="it-IT" w:eastAsia="en-GB"/>
        </w:rPr>
        <w:t xml:space="preserve">[8] </w:t>
      </w:r>
      <w:r w:rsidRPr="006F411E">
        <w:rPr>
          <w:rFonts w:ascii="Times" w:hAnsi="Times" w:cs="Arial"/>
          <w:szCs w:val="22"/>
          <w:lang w:val="it-IT" w:eastAsia="en-GB"/>
        </w:rPr>
        <w:t>Bozzo</w:t>
      </w:r>
      <w:r>
        <w:rPr>
          <w:rFonts w:ascii="Times" w:hAnsi="Times" w:cs="Arial"/>
          <w:szCs w:val="22"/>
          <w:lang w:val="it-IT" w:eastAsia="en-GB"/>
        </w:rPr>
        <w:t xml:space="preserve"> G, </w:t>
      </w:r>
      <w:proofErr w:type="spellStart"/>
      <w:r w:rsidRPr="006F411E">
        <w:rPr>
          <w:rFonts w:ascii="Times" w:hAnsi="Times" w:cs="Arial"/>
          <w:szCs w:val="22"/>
          <w:lang w:val="it-IT" w:eastAsia="en-GB"/>
        </w:rPr>
        <w:t>Daffara</w:t>
      </w:r>
      <w:proofErr w:type="spellEnd"/>
      <w:r>
        <w:rPr>
          <w:rFonts w:ascii="Times" w:hAnsi="Times" w:cs="Arial"/>
          <w:szCs w:val="22"/>
          <w:lang w:val="it-IT" w:eastAsia="en-GB"/>
        </w:rPr>
        <w:t xml:space="preserve"> C, </w:t>
      </w:r>
      <w:proofErr w:type="spellStart"/>
      <w:r w:rsidRPr="006F411E">
        <w:rPr>
          <w:rFonts w:ascii="Times" w:hAnsi="Times" w:cs="Arial"/>
          <w:szCs w:val="22"/>
          <w:lang w:val="it-IT" w:eastAsia="en-GB"/>
        </w:rPr>
        <w:t>Michelini</w:t>
      </w:r>
      <w:proofErr w:type="spellEnd"/>
      <w:r>
        <w:rPr>
          <w:rFonts w:ascii="Times" w:hAnsi="Times" w:cs="Arial"/>
          <w:szCs w:val="22"/>
          <w:lang w:val="it-IT" w:eastAsia="en-GB"/>
        </w:rPr>
        <w:t xml:space="preserve"> M</w:t>
      </w:r>
      <w:r w:rsidRPr="006F411E">
        <w:rPr>
          <w:rFonts w:ascii="Times" w:hAnsi="Times" w:cs="Arial"/>
          <w:szCs w:val="22"/>
          <w:lang w:val="it-IT" w:eastAsia="en-GB"/>
        </w:rPr>
        <w:t>, Monti</w:t>
      </w:r>
      <w:r w:rsidRPr="006F411E">
        <w:rPr>
          <w:rFonts w:ascii="Times" w:hAnsi="Times" w:cs="Arial"/>
          <w:szCs w:val="22"/>
          <w:lang w:val="it-IT" w:eastAsia="en-GB"/>
        </w:rPr>
        <w:t xml:space="preserve"> F</w:t>
      </w:r>
      <w:r>
        <w:rPr>
          <w:rFonts w:ascii="Times" w:hAnsi="Times" w:cs="Arial"/>
          <w:szCs w:val="22"/>
          <w:lang w:val="it-IT" w:eastAsia="en-GB"/>
        </w:rPr>
        <w:t xml:space="preserve"> and </w:t>
      </w:r>
      <w:proofErr w:type="spellStart"/>
      <w:r w:rsidRPr="006F411E">
        <w:rPr>
          <w:rFonts w:ascii="Times" w:hAnsi="Times" w:cs="Arial"/>
          <w:szCs w:val="22"/>
          <w:lang w:val="it-IT" w:eastAsia="en-GB"/>
        </w:rPr>
        <w:t>Vercellati</w:t>
      </w:r>
      <w:proofErr w:type="spellEnd"/>
      <w:r>
        <w:rPr>
          <w:rFonts w:ascii="Times" w:hAnsi="Times" w:cs="Arial"/>
          <w:szCs w:val="22"/>
          <w:lang w:val="it-IT" w:eastAsia="en-GB"/>
        </w:rPr>
        <w:t xml:space="preserve"> S 2020, </w:t>
      </w:r>
      <w:r w:rsidRPr="006F411E">
        <w:rPr>
          <w:rFonts w:ascii="Times" w:hAnsi="Times" w:cs="Arial"/>
          <w:szCs w:val="22"/>
          <w:lang w:val="it-IT" w:eastAsia="en-GB"/>
        </w:rPr>
        <w:t xml:space="preserve">in </w:t>
      </w:r>
      <w:r w:rsidRPr="006F411E">
        <w:rPr>
          <w:rFonts w:ascii="Times" w:hAnsi="Times" w:cs="Arial"/>
          <w:i/>
          <w:iCs/>
          <w:szCs w:val="22"/>
          <w:lang w:val="it-IT" w:eastAsia="en-GB"/>
        </w:rPr>
        <w:t>Innovazione nella didattica delle scienze nella sc</w:t>
      </w:r>
      <w:r>
        <w:rPr>
          <w:rFonts w:ascii="Times" w:hAnsi="Times" w:cs="Arial"/>
          <w:i/>
          <w:iCs/>
          <w:szCs w:val="22"/>
          <w:lang w:val="it-IT" w:eastAsia="en-GB"/>
        </w:rPr>
        <w:t>uola primaria e dell’infanzia: a</w:t>
      </w:r>
      <w:r w:rsidRPr="006F411E">
        <w:rPr>
          <w:rFonts w:ascii="Times" w:hAnsi="Times" w:cs="Arial"/>
          <w:i/>
          <w:iCs/>
          <w:szCs w:val="22"/>
          <w:lang w:val="it-IT" w:eastAsia="en-GB"/>
        </w:rPr>
        <w:t>l crocevia fra discipline scientifiche e umanistiche: Vol. IV</w:t>
      </w:r>
      <w:r>
        <w:rPr>
          <w:rFonts w:ascii="Times" w:hAnsi="Times" w:cs="Arial"/>
          <w:szCs w:val="22"/>
          <w:lang w:val="it-IT" w:eastAsia="en-GB"/>
        </w:rPr>
        <w:t> </w:t>
      </w:r>
      <w:r w:rsidRPr="006F411E">
        <w:rPr>
          <w:rFonts w:ascii="Times" w:hAnsi="Times" w:cs="Arial"/>
          <w:szCs w:val="22"/>
          <w:lang w:val="it-IT" w:eastAsia="en-GB"/>
        </w:rPr>
        <w:t>Corni</w:t>
      </w:r>
      <w:r w:rsidR="004626B6">
        <w:rPr>
          <w:rFonts w:ascii="Times" w:hAnsi="Times" w:cs="Arial"/>
          <w:szCs w:val="22"/>
          <w:lang w:val="it-IT" w:eastAsia="en-GB"/>
        </w:rPr>
        <w:t xml:space="preserve"> F, </w:t>
      </w:r>
      <w:r w:rsidRPr="006F411E">
        <w:rPr>
          <w:rFonts w:ascii="Times" w:hAnsi="Times" w:cs="Arial"/>
          <w:szCs w:val="22"/>
          <w:lang w:val="it-IT" w:eastAsia="en-GB"/>
        </w:rPr>
        <w:t>Altiero</w:t>
      </w:r>
      <w:r w:rsidR="004626B6">
        <w:rPr>
          <w:rFonts w:ascii="Times" w:hAnsi="Times" w:cs="Arial"/>
          <w:szCs w:val="22"/>
          <w:lang w:val="it-IT" w:eastAsia="en-GB"/>
        </w:rPr>
        <w:t xml:space="preserve"> T and </w:t>
      </w:r>
      <w:r w:rsidRPr="006F411E">
        <w:rPr>
          <w:rFonts w:ascii="Times" w:hAnsi="Times" w:cs="Arial"/>
          <w:szCs w:val="22"/>
          <w:lang w:val="it-IT" w:eastAsia="en-GB"/>
        </w:rPr>
        <w:t xml:space="preserve">Landini </w:t>
      </w:r>
      <w:r w:rsidR="004626B6">
        <w:rPr>
          <w:rFonts w:ascii="Times" w:hAnsi="Times" w:cs="Arial"/>
          <w:szCs w:val="22"/>
          <w:lang w:val="it-IT" w:eastAsia="en-GB"/>
        </w:rPr>
        <w:t xml:space="preserve">A </w:t>
      </w:r>
      <w:r>
        <w:rPr>
          <w:rFonts w:ascii="Times" w:hAnsi="Times" w:cs="Arial"/>
          <w:szCs w:val="22"/>
          <w:lang w:val="it-IT" w:eastAsia="en-GB"/>
        </w:rPr>
        <w:t>(</w:t>
      </w:r>
      <w:proofErr w:type="spellStart"/>
      <w:r>
        <w:rPr>
          <w:rFonts w:ascii="Times" w:hAnsi="Times" w:cs="Arial"/>
          <w:szCs w:val="22"/>
          <w:lang w:val="it-IT" w:eastAsia="en-GB"/>
        </w:rPr>
        <w:t>Eds</w:t>
      </w:r>
      <w:proofErr w:type="spellEnd"/>
      <w:r>
        <w:rPr>
          <w:rFonts w:ascii="Times" w:hAnsi="Times" w:cs="Arial"/>
          <w:szCs w:val="22"/>
          <w:lang w:val="it-IT" w:eastAsia="en-GB"/>
        </w:rPr>
        <w:t xml:space="preserve">.) </w:t>
      </w:r>
      <w:r w:rsidRPr="006F411E">
        <w:rPr>
          <w:rFonts w:ascii="Times" w:hAnsi="Times" w:cs="Arial"/>
          <w:color w:val="262626"/>
          <w:szCs w:val="22"/>
          <w:lang w:val="it-IT" w:eastAsia="en-GB"/>
        </w:rPr>
        <w:t>159-168</w:t>
      </w:r>
    </w:p>
    <w:p w14:paraId="26E4F425" w14:textId="464B6F37" w:rsidR="005A1692" w:rsidRDefault="005A1692" w:rsidP="006F4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szCs w:val="22"/>
          <w:lang w:val="it-IT" w:eastAsia="en-GB"/>
        </w:rPr>
      </w:pPr>
      <w:r>
        <w:rPr>
          <w:rFonts w:ascii="Times" w:hAnsi="Times" w:cs="Arial"/>
          <w:szCs w:val="22"/>
          <w:lang w:val="it-IT" w:eastAsia="en-GB"/>
        </w:rPr>
        <w:t xml:space="preserve">[9] </w:t>
      </w:r>
      <w:r w:rsidRPr="005A1692">
        <w:rPr>
          <w:rFonts w:ascii="Times" w:hAnsi="Times" w:cs="Arial"/>
          <w:szCs w:val="22"/>
          <w:lang w:val="it-IT" w:eastAsia="en-GB"/>
        </w:rPr>
        <w:t>Monti</w:t>
      </w:r>
      <w:r w:rsidRPr="005A1692">
        <w:rPr>
          <w:rFonts w:ascii="Times" w:hAnsi="Times" w:cs="Arial"/>
          <w:szCs w:val="22"/>
          <w:lang w:val="it-IT" w:eastAsia="en-GB"/>
        </w:rPr>
        <w:t xml:space="preserve"> F</w:t>
      </w:r>
      <w:r>
        <w:rPr>
          <w:rFonts w:ascii="Times" w:hAnsi="Times" w:cs="Arial"/>
          <w:szCs w:val="22"/>
          <w:lang w:val="it-IT" w:eastAsia="en-GB"/>
        </w:rPr>
        <w:t xml:space="preserve"> and </w:t>
      </w:r>
      <w:proofErr w:type="spellStart"/>
      <w:r w:rsidRPr="005A1692">
        <w:rPr>
          <w:rFonts w:ascii="Times" w:hAnsi="Times" w:cs="Arial"/>
          <w:szCs w:val="22"/>
          <w:lang w:val="it-IT" w:eastAsia="en-GB"/>
        </w:rPr>
        <w:t>Daffara</w:t>
      </w:r>
      <w:proofErr w:type="spellEnd"/>
      <w:r>
        <w:rPr>
          <w:rFonts w:ascii="Times" w:hAnsi="Times" w:cs="Arial"/>
          <w:szCs w:val="22"/>
          <w:lang w:val="it-IT" w:eastAsia="en-GB"/>
        </w:rPr>
        <w:t xml:space="preserve"> C 2019 </w:t>
      </w:r>
      <w:r w:rsidRPr="005A1692">
        <w:rPr>
          <w:rFonts w:ascii="Times" w:hAnsi="Times" w:cs="Arial"/>
          <w:i/>
          <w:szCs w:val="22"/>
          <w:lang w:val="it-IT" w:eastAsia="en-GB"/>
        </w:rPr>
        <w:t>GIREP- ICPE- EPEC- MPTL 2019 Conference</w:t>
      </w:r>
      <w:r w:rsidRPr="005A1692">
        <w:rPr>
          <w:rFonts w:ascii="Times" w:hAnsi="Times" w:cs="Arial"/>
          <w:szCs w:val="22"/>
          <w:lang w:val="it-IT" w:eastAsia="en-GB"/>
        </w:rPr>
        <w:t xml:space="preserve">, Budapest, 1-5 </w:t>
      </w:r>
      <w:proofErr w:type="spellStart"/>
      <w:r>
        <w:rPr>
          <w:rFonts w:ascii="Times" w:hAnsi="Times" w:cs="Arial"/>
          <w:szCs w:val="22"/>
          <w:lang w:val="it-IT" w:eastAsia="en-GB"/>
        </w:rPr>
        <w:t>July</w:t>
      </w:r>
      <w:proofErr w:type="spellEnd"/>
      <w:r w:rsidRPr="005A1692">
        <w:rPr>
          <w:rFonts w:ascii="Times" w:hAnsi="Times" w:cs="Arial"/>
          <w:szCs w:val="22"/>
          <w:lang w:val="it-IT" w:eastAsia="en-GB"/>
        </w:rPr>
        <w:t xml:space="preserve"> 2019 (</w:t>
      </w:r>
      <w:proofErr w:type="spellStart"/>
      <w:r w:rsidR="00BE58A0">
        <w:rPr>
          <w:rFonts w:ascii="Times" w:hAnsi="Times" w:cs="Arial"/>
          <w:szCs w:val="22"/>
          <w:lang w:val="it-IT" w:eastAsia="en-GB"/>
        </w:rPr>
        <w:t>accepted</w:t>
      </w:r>
      <w:proofErr w:type="spellEnd"/>
      <w:r w:rsidR="00BE58A0">
        <w:rPr>
          <w:rFonts w:ascii="Times" w:hAnsi="Times" w:cs="Arial"/>
          <w:szCs w:val="22"/>
          <w:lang w:val="it-IT" w:eastAsia="en-GB"/>
        </w:rPr>
        <w:t xml:space="preserve"> for </w:t>
      </w:r>
      <w:proofErr w:type="spellStart"/>
      <w:r w:rsidR="00BE58A0">
        <w:rPr>
          <w:rFonts w:ascii="Times" w:hAnsi="Times" w:cs="Arial"/>
          <w:szCs w:val="22"/>
          <w:lang w:val="it-IT" w:eastAsia="en-GB"/>
        </w:rPr>
        <w:t>publication</w:t>
      </w:r>
      <w:proofErr w:type="spellEnd"/>
      <w:r w:rsidR="00BE58A0">
        <w:rPr>
          <w:rFonts w:ascii="Times" w:hAnsi="Times" w:cs="Arial"/>
          <w:szCs w:val="22"/>
          <w:lang w:val="it-IT" w:eastAsia="en-GB"/>
        </w:rPr>
        <w:t xml:space="preserve"> on IOP</w:t>
      </w:r>
      <w:r w:rsidRPr="005A1692">
        <w:rPr>
          <w:rFonts w:ascii="Times" w:hAnsi="Times" w:cs="Arial"/>
          <w:szCs w:val="22"/>
          <w:lang w:val="it-IT" w:eastAsia="en-GB"/>
        </w:rPr>
        <w:t>)</w:t>
      </w:r>
    </w:p>
    <w:p w14:paraId="61CB1B2A" w14:textId="5A565D2A" w:rsidR="005F29A1" w:rsidRDefault="005A1692" w:rsidP="005A1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333333"/>
          <w:spacing w:val="4"/>
          <w:kern w:val="1"/>
          <w:szCs w:val="22"/>
          <w:lang w:val="it-IT" w:eastAsia="en-GB"/>
        </w:rPr>
      </w:pPr>
      <w:r>
        <w:rPr>
          <w:rFonts w:ascii="Times" w:hAnsi="Times" w:cs="Arial"/>
          <w:szCs w:val="22"/>
          <w:lang w:val="it-IT" w:eastAsia="en-GB"/>
        </w:rPr>
        <w:t xml:space="preserve">[10] </w:t>
      </w:r>
      <w:r w:rsidRPr="003453E2">
        <w:rPr>
          <w:rFonts w:ascii="Times" w:hAnsi="Times" w:cs="Arial"/>
          <w:szCs w:val="22"/>
          <w:lang w:val="it-IT" w:eastAsia="en-GB"/>
        </w:rPr>
        <w:t>Galano</w:t>
      </w:r>
      <w:r>
        <w:rPr>
          <w:rFonts w:ascii="Times" w:hAnsi="Times" w:cs="Arial"/>
          <w:szCs w:val="22"/>
          <w:lang w:val="it-IT" w:eastAsia="en-GB"/>
        </w:rPr>
        <w:t xml:space="preserve"> S</w:t>
      </w:r>
      <w:r w:rsidRPr="003453E2">
        <w:rPr>
          <w:rFonts w:ascii="Times" w:hAnsi="Times" w:cs="Arial"/>
          <w:szCs w:val="22"/>
          <w:lang w:val="it-IT" w:eastAsia="en-GB"/>
        </w:rPr>
        <w:t>, Monti</w:t>
      </w:r>
      <w:r>
        <w:rPr>
          <w:rFonts w:ascii="Times" w:hAnsi="Times" w:cs="Arial"/>
          <w:szCs w:val="22"/>
          <w:lang w:val="it-IT" w:eastAsia="en-GB"/>
        </w:rPr>
        <w:t xml:space="preserve"> F, </w:t>
      </w:r>
      <w:r w:rsidRPr="003453E2">
        <w:rPr>
          <w:rFonts w:ascii="Times" w:hAnsi="Times" w:cs="Arial"/>
          <w:szCs w:val="22"/>
          <w:lang w:val="it-IT" w:eastAsia="en-GB"/>
        </w:rPr>
        <w:t>Bozzo</w:t>
      </w:r>
      <w:r>
        <w:rPr>
          <w:rFonts w:ascii="Times" w:hAnsi="Times" w:cs="Arial"/>
          <w:szCs w:val="22"/>
          <w:lang w:val="it-IT" w:eastAsia="en-GB"/>
        </w:rPr>
        <w:t xml:space="preserve"> G, </w:t>
      </w:r>
      <w:proofErr w:type="spellStart"/>
      <w:r w:rsidRPr="003453E2">
        <w:rPr>
          <w:rFonts w:ascii="Times" w:hAnsi="Times" w:cs="Arial"/>
          <w:szCs w:val="22"/>
          <w:lang w:val="it-IT" w:eastAsia="en-GB"/>
        </w:rPr>
        <w:t>Daffara</w:t>
      </w:r>
      <w:proofErr w:type="spellEnd"/>
      <w:r w:rsidRPr="003453E2">
        <w:rPr>
          <w:rFonts w:ascii="Times" w:hAnsi="Times" w:cs="Arial"/>
          <w:szCs w:val="22"/>
          <w:lang w:val="it-IT" w:eastAsia="en-GB"/>
        </w:rPr>
        <w:t xml:space="preserve"> </w:t>
      </w:r>
      <w:r>
        <w:rPr>
          <w:rFonts w:ascii="Times" w:hAnsi="Times" w:cs="Arial"/>
          <w:szCs w:val="22"/>
          <w:lang w:val="it-IT" w:eastAsia="en-GB"/>
        </w:rPr>
        <w:t xml:space="preserve">C and </w:t>
      </w:r>
      <w:r w:rsidRPr="003453E2">
        <w:rPr>
          <w:rFonts w:ascii="Times" w:hAnsi="Times" w:cs="Arial"/>
          <w:szCs w:val="22"/>
          <w:lang w:val="it-IT" w:eastAsia="en-GB"/>
        </w:rPr>
        <w:t>Testa</w:t>
      </w:r>
      <w:r>
        <w:rPr>
          <w:rFonts w:ascii="Times" w:hAnsi="Times" w:cs="Arial"/>
          <w:szCs w:val="22"/>
          <w:lang w:val="it-IT" w:eastAsia="en-GB"/>
        </w:rPr>
        <w:t xml:space="preserve"> I 2020</w:t>
      </w:r>
      <w:r w:rsidRPr="003453E2">
        <w:rPr>
          <w:rFonts w:ascii="Times" w:hAnsi="Times" w:cs="Arial"/>
          <w:szCs w:val="22"/>
          <w:lang w:val="it-IT" w:eastAsia="en-GB"/>
        </w:rPr>
        <w:t xml:space="preserve"> </w:t>
      </w:r>
      <w:r>
        <w:rPr>
          <w:rFonts w:ascii="Times" w:hAnsi="Times" w:cs="Arial"/>
          <w:szCs w:val="22"/>
          <w:lang w:val="it-IT" w:eastAsia="en-GB"/>
        </w:rPr>
        <w:t xml:space="preserve">in </w:t>
      </w:r>
      <w:proofErr w:type="spellStart"/>
      <w:r w:rsidRPr="003453E2">
        <w:rPr>
          <w:rFonts w:ascii="Times" w:hAnsi="Times" w:cs="Arial"/>
          <w:i/>
          <w:color w:val="333333"/>
          <w:spacing w:val="4"/>
          <w:kern w:val="1"/>
          <w:szCs w:val="22"/>
          <w:lang w:val="it-IT" w:eastAsia="en-GB"/>
        </w:rPr>
        <w:t>Research</w:t>
      </w:r>
      <w:proofErr w:type="spellEnd"/>
      <w:r w:rsidRPr="003453E2">
        <w:rPr>
          <w:rFonts w:ascii="Times" w:hAnsi="Times" w:cs="Arial"/>
          <w:i/>
          <w:color w:val="333333"/>
          <w:spacing w:val="4"/>
          <w:kern w:val="1"/>
          <w:szCs w:val="22"/>
          <w:lang w:val="it-IT" w:eastAsia="en-GB"/>
        </w:rPr>
        <w:t xml:space="preserve"> and </w:t>
      </w:r>
      <w:proofErr w:type="spellStart"/>
      <w:r w:rsidRPr="003453E2">
        <w:rPr>
          <w:rFonts w:ascii="Times" w:hAnsi="Times" w:cs="Arial"/>
          <w:i/>
          <w:color w:val="333333"/>
          <w:spacing w:val="4"/>
          <w:kern w:val="1"/>
          <w:szCs w:val="22"/>
          <w:lang w:val="it-IT" w:eastAsia="en-GB"/>
        </w:rPr>
        <w:t>Innovation</w:t>
      </w:r>
      <w:proofErr w:type="spellEnd"/>
      <w:r w:rsidRPr="003453E2">
        <w:rPr>
          <w:rFonts w:ascii="Times" w:hAnsi="Times" w:cs="Arial"/>
          <w:i/>
          <w:color w:val="333333"/>
          <w:spacing w:val="4"/>
          <w:kern w:val="1"/>
          <w:szCs w:val="22"/>
          <w:lang w:val="it-IT" w:eastAsia="en-GB"/>
        </w:rPr>
        <w:t xml:space="preserve"> in </w:t>
      </w:r>
      <w:proofErr w:type="spellStart"/>
      <w:r w:rsidRPr="003453E2">
        <w:rPr>
          <w:rFonts w:ascii="Times" w:hAnsi="Times" w:cs="Arial"/>
          <w:i/>
          <w:color w:val="333333"/>
          <w:spacing w:val="4"/>
          <w:kern w:val="1"/>
          <w:szCs w:val="22"/>
          <w:lang w:val="it-IT" w:eastAsia="en-GB"/>
        </w:rPr>
        <w:t>Physics</w:t>
      </w:r>
      <w:proofErr w:type="spellEnd"/>
      <w:r w:rsidRPr="003453E2">
        <w:rPr>
          <w:rFonts w:ascii="Times" w:hAnsi="Times" w:cs="Arial"/>
          <w:i/>
          <w:color w:val="333333"/>
          <w:spacing w:val="4"/>
          <w:kern w:val="1"/>
          <w:szCs w:val="22"/>
          <w:lang w:val="it-IT" w:eastAsia="en-GB"/>
        </w:rPr>
        <w:t xml:space="preserve"> </w:t>
      </w:r>
      <w:proofErr w:type="spellStart"/>
      <w:r w:rsidRPr="003453E2">
        <w:rPr>
          <w:rFonts w:ascii="Times" w:hAnsi="Times" w:cs="Arial"/>
          <w:i/>
          <w:color w:val="333333"/>
          <w:spacing w:val="4"/>
          <w:kern w:val="1"/>
          <w:szCs w:val="22"/>
          <w:lang w:val="it-IT" w:eastAsia="en-GB"/>
        </w:rPr>
        <w:t>Education</w:t>
      </w:r>
      <w:proofErr w:type="spellEnd"/>
      <w:r w:rsidRPr="003453E2">
        <w:rPr>
          <w:rFonts w:ascii="Times" w:hAnsi="Times" w:cs="Arial"/>
          <w:i/>
          <w:color w:val="333333"/>
          <w:spacing w:val="4"/>
          <w:kern w:val="1"/>
          <w:szCs w:val="22"/>
          <w:lang w:val="it-IT" w:eastAsia="en-GB"/>
        </w:rPr>
        <w:t xml:space="preserve">: </w:t>
      </w:r>
      <w:proofErr w:type="spellStart"/>
      <w:r w:rsidRPr="003453E2">
        <w:rPr>
          <w:rFonts w:ascii="Times" w:hAnsi="Times" w:cs="Arial"/>
          <w:i/>
          <w:color w:val="333333"/>
          <w:spacing w:val="4"/>
          <w:kern w:val="1"/>
          <w:szCs w:val="22"/>
          <w:lang w:val="it-IT" w:eastAsia="en-GB"/>
        </w:rPr>
        <w:t>Two</w:t>
      </w:r>
      <w:proofErr w:type="spellEnd"/>
      <w:r w:rsidRPr="003453E2">
        <w:rPr>
          <w:rFonts w:ascii="Times" w:hAnsi="Times" w:cs="Arial"/>
          <w:i/>
          <w:color w:val="333333"/>
          <w:spacing w:val="4"/>
          <w:kern w:val="1"/>
          <w:szCs w:val="22"/>
          <w:lang w:val="it-IT" w:eastAsia="en-GB"/>
        </w:rPr>
        <w:t xml:space="preserve"> </w:t>
      </w:r>
      <w:proofErr w:type="spellStart"/>
      <w:r w:rsidRPr="003453E2">
        <w:rPr>
          <w:rFonts w:ascii="Times" w:hAnsi="Times" w:cs="Arial"/>
          <w:i/>
          <w:color w:val="333333"/>
          <w:spacing w:val="4"/>
          <w:kern w:val="1"/>
          <w:szCs w:val="22"/>
          <w:lang w:val="it-IT" w:eastAsia="en-GB"/>
        </w:rPr>
        <w:t>Sides</w:t>
      </w:r>
      <w:proofErr w:type="spellEnd"/>
      <w:r w:rsidRPr="003453E2">
        <w:rPr>
          <w:rFonts w:ascii="Times" w:hAnsi="Times" w:cs="Arial"/>
          <w:i/>
          <w:color w:val="333333"/>
          <w:spacing w:val="4"/>
          <w:kern w:val="1"/>
          <w:szCs w:val="22"/>
          <w:lang w:val="it-IT" w:eastAsia="en-GB"/>
        </w:rPr>
        <w:t xml:space="preserve"> of the </w:t>
      </w:r>
      <w:proofErr w:type="spellStart"/>
      <w:r w:rsidRPr="003453E2">
        <w:rPr>
          <w:rFonts w:ascii="Times" w:hAnsi="Times" w:cs="Arial"/>
          <w:i/>
          <w:color w:val="333333"/>
          <w:spacing w:val="4"/>
          <w:kern w:val="1"/>
          <w:szCs w:val="22"/>
          <w:lang w:val="it-IT" w:eastAsia="en-GB"/>
        </w:rPr>
        <w:t>Same</w:t>
      </w:r>
      <w:proofErr w:type="spellEnd"/>
      <w:r w:rsidRPr="003453E2">
        <w:rPr>
          <w:rFonts w:ascii="Times" w:hAnsi="Times" w:cs="Arial"/>
          <w:i/>
          <w:color w:val="333333"/>
          <w:spacing w:val="4"/>
          <w:kern w:val="1"/>
          <w:szCs w:val="22"/>
          <w:lang w:val="it-IT" w:eastAsia="en-GB"/>
        </w:rPr>
        <w:t xml:space="preserve"> Coin. </w:t>
      </w:r>
      <w:proofErr w:type="spellStart"/>
      <w:r w:rsidRPr="003453E2">
        <w:rPr>
          <w:rFonts w:ascii="Times" w:hAnsi="Times" w:cs="Arial"/>
          <w:i/>
          <w:color w:val="333333"/>
          <w:spacing w:val="4"/>
          <w:kern w:val="1"/>
          <w:szCs w:val="22"/>
          <w:lang w:val="it-IT" w:eastAsia="en-GB"/>
        </w:rPr>
        <w:t>Challenges</w:t>
      </w:r>
      <w:proofErr w:type="spellEnd"/>
      <w:r w:rsidRPr="003453E2">
        <w:rPr>
          <w:rFonts w:ascii="Times" w:hAnsi="Times" w:cs="Arial"/>
          <w:i/>
          <w:color w:val="333333"/>
          <w:spacing w:val="4"/>
          <w:kern w:val="1"/>
          <w:szCs w:val="22"/>
          <w:lang w:val="it-IT" w:eastAsia="en-GB"/>
        </w:rPr>
        <w:t xml:space="preserve"> in </w:t>
      </w:r>
      <w:proofErr w:type="spellStart"/>
      <w:r w:rsidRPr="003453E2">
        <w:rPr>
          <w:rFonts w:ascii="Times" w:hAnsi="Times" w:cs="Arial"/>
          <w:i/>
          <w:color w:val="333333"/>
          <w:spacing w:val="4"/>
          <w:kern w:val="1"/>
          <w:szCs w:val="22"/>
          <w:lang w:val="it-IT" w:eastAsia="en-GB"/>
        </w:rPr>
        <w:t>Physics</w:t>
      </w:r>
      <w:proofErr w:type="spellEnd"/>
      <w:r w:rsidRPr="003453E2">
        <w:rPr>
          <w:rFonts w:ascii="Times" w:hAnsi="Times" w:cs="Arial"/>
          <w:i/>
          <w:color w:val="333333"/>
          <w:spacing w:val="4"/>
          <w:kern w:val="1"/>
          <w:szCs w:val="22"/>
          <w:lang w:val="it-IT" w:eastAsia="en-GB"/>
        </w:rPr>
        <w:t xml:space="preserve"> </w:t>
      </w:r>
      <w:proofErr w:type="spellStart"/>
      <w:r w:rsidRPr="003453E2">
        <w:rPr>
          <w:rFonts w:ascii="Times" w:hAnsi="Times" w:cs="Arial"/>
          <w:i/>
          <w:color w:val="333333"/>
          <w:spacing w:val="4"/>
          <w:kern w:val="1"/>
          <w:szCs w:val="22"/>
          <w:lang w:val="it-IT" w:eastAsia="en-GB"/>
        </w:rPr>
        <w:t>Education</w:t>
      </w:r>
      <w:proofErr w:type="spellEnd"/>
      <w:r w:rsidRPr="003453E2">
        <w:rPr>
          <w:rFonts w:ascii="Times" w:hAnsi="Times" w:cs="Arial"/>
          <w:color w:val="333333"/>
          <w:spacing w:val="4"/>
          <w:kern w:val="1"/>
          <w:szCs w:val="22"/>
          <w:lang w:val="it-IT" w:eastAsia="en-GB"/>
        </w:rPr>
        <w:t xml:space="preserve"> </w:t>
      </w:r>
      <w:proofErr w:type="spellStart"/>
      <w:r>
        <w:rPr>
          <w:rFonts w:ascii="Times" w:hAnsi="Times" w:cs="Arial"/>
          <w:color w:val="333333"/>
          <w:spacing w:val="4"/>
          <w:kern w:val="1"/>
          <w:szCs w:val="22"/>
          <w:lang w:val="it-IT" w:eastAsia="en-GB"/>
        </w:rPr>
        <w:t>Guisasola</w:t>
      </w:r>
      <w:proofErr w:type="spellEnd"/>
      <w:r>
        <w:rPr>
          <w:rFonts w:ascii="Times" w:hAnsi="Times" w:cs="Arial"/>
          <w:color w:val="333333"/>
          <w:spacing w:val="4"/>
          <w:kern w:val="1"/>
          <w:szCs w:val="22"/>
          <w:lang w:val="it-IT" w:eastAsia="en-GB"/>
        </w:rPr>
        <w:t xml:space="preserve"> J, </w:t>
      </w:r>
      <w:proofErr w:type="spellStart"/>
      <w:r>
        <w:rPr>
          <w:rFonts w:ascii="Times" w:hAnsi="Times" w:cs="Arial"/>
          <w:color w:val="333333"/>
          <w:spacing w:val="4"/>
          <w:kern w:val="1"/>
          <w:szCs w:val="22"/>
          <w:lang w:val="it-IT" w:eastAsia="en-GB"/>
        </w:rPr>
        <w:t>Zuza</w:t>
      </w:r>
      <w:proofErr w:type="spellEnd"/>
      <w:r>
        <w:rPr>
          <w:rFonts w:ascii="Times" w:hAnsi="Times" w:cs="Arial"/>
          <w:color w:val="333333"/>
          <w:spacing w:val="4"/>
          <w:kern w:val="1"/>
          <w:szCs w:val="22"/>
          <w:lang w:val="it-IT" w:eastAsia="en-GB"/>
        </w:rPr>
        <w:t xml:space="preserve"> K (</w:t>
      </w:r>
      <w:proofErr w:type="spellStart"/>
      <w:r>
        <w:rPr>
          <w:rFonts w:ascii="Times" w:hAnsi="Times" w:cs="Arial"/>
          <w:color w:val="333333"/>
          <w:spacing w:val="4"/>
          <w:kern w:val="1"/>
          <w:szCs w:val="22"/>
          <w:lang w:val="it-IT" w:eastAsia="en-GB"/>
        </w:rPr>
        <w:t>E</w:t>
      </w:r>
      <w:r w:rsidRPr="003453E2">
        <w:rPr>
          <w:rFonts w:ascii="Times" w:hAnsi="Times" w:cs="Arial"/>
          <w:color w:val="333333"/>
          <w:spacing w:val="4"/>
          <w:kern w:val="1"/>
          <w:szCs w:val="22"/>
          <w:lang w:val="it-IT" w:eastAsia="en-GB"/>
        </w:rPr>
        <w:t>ds</w:t>
      </w:r>
      <w:proofErr w:type="spellEnd"/>
      <w:r w:rsidRPr="003453E2">
        <w:rPr>
          <w:rFonts w:ascii="Times" w:hAnsi="Times" w:cs="Arial"/>
          <w:color w:val="333333"/>
          <w:spacing w:val="4"/>
          <w:kern w:val="1"/>
          <w:szCs w:val="22"/>
          <w:lang w:val="it-IT" w:eastAsia="en-GB"/>
        </w:rPr>
        <w:t>)</w:t>
      </w:r>
      <w:r>
        <w:rPr>
          <w:rFonts w:ascii="Times" w:hAnsi="Times" w:cs="Arial"/>
          <w:color w:val="333333"/>
          <w:spacing w:val="4"/>
          <w:kern w:val="1"/>
          <w:szCs w:val="22"/>
          <w:lang w:val="it-IT" w:eastAsia="en-GB"/>
        </w:rPr>
        <w:t xml:space="preserve"> </w:t>
      </w:r>
      <w:r w:rsidRPr="003453E2">
        <w:rPr>
          <w:rFonts w:ascii="Times" w:hAnsi="Times" w:cs="Arial"/>
          <w:color w:val="333333"/>
          <w:spacing w:val="4"/>
          <w:kern w:val="1"/>
          <w:szCs w:val="22"/>
          <w:lang w:val="it-IT" w:eastAsia="en-GB"/>
        </w:rPr>
        <w:t>183-195</w:t>
      </w:r>
    </w:p>
    <w:p w14:paraId="13CC656F" w14:textId="77777777" w:rsidR="00B503F0" w:rsidRDefault="00424CA4" w:rsidP="00424CA4">
      <w:pPr>
        <w:pStyle w:val="p1"/>
        <w:rPr>
          <w:rFonts w:ascii="Times" w:hAnsi="Times"/>
          <w:color w:val="201F1E"/>
          <w:sz w:val="22"/>
          <w:szCs w:val="22"/>
          <w:shd w:val="clear" w:color="auto" w:fill="FFFFFF"/>
        </w:rPr>
      </w:pPr>
      <w:r w:rsidRPr="00B503F0">
        <w:rPr>
          <w:rFonts w:ascii="Times" w:hAnsi="Times"/>
          <w:color w:val="333333"/>
          <w:spacing w:val="4"/>
          <w:kern w:val="1"/>
          <w:sz w:val="22"/>
          <w:szCs w:val="22"/>
          <w:lang w:eastAsia="en-GB"/>
        </w:rPr>
        <w:t xml:space="preserve">[11] </w:t>
      </w:r>
      <w:r w:rsidRPr="00B503F0">
        <w:rPr>
          <w:rFonts w:ascii="Times" w:eastAsia="Times New Roman" w:hAnsi="Times" w:cs="Times New Roman"/>
          <w:color w:val="201F1E"/>
          <w:sz w:val="22"/>
          <w:szCs w:val="22"/>
          <w:shd w:val="clear" w:color="auto" w:fill="FFFFFF"/>
        </w:rPr>
        <w:t>https://www.crui.it/bilancio-di-genere.html</w:t>
      </w:r>
    </w:p>
    <w:p w14:paraId="56BBB808" w14:textId="75A02F86" w:rsidR="00B503F0" w:rsidRDefault="00B503F0" w:rsidP="00424CA4">
      <w:pPr>
        <w:pStyle w:val="p1"/>
        <w:rPr>
          <w:rFonts w:ascii="Times" w:hAnsi="Times"/>
          <w:sz w:val="22"/>
          <w:szCs w:val="22"/>
        </w:rPr>
      </w:pPr>
      <w:r>
        <w:rPr>
          <w:rFonts w:ascii="Times" w:hAnsi="Times"/>
          <w:color w:val="201F1E"/>
          <w:sz w:val="22"/>
          <w:szCs w:val="22"/>
          <w:shd w:val="clear" w:color="auto" w:fill="FFFFFF"/>
        </w:rPr>
        <w:t>[12]</w:t>
      </w:r>
      <w:r w:rsidR="00424CA4" w:rsidRPr="00B503F0">
        <w:rPr>
          <w:rFonts w:ascii="Times" w:hAnsi="Times"/>
          <w:color w:val="201F1E"/>
          <w:sz w:val="22"/>
          <w:szCs w:val="22"/>
          <w:shd w:val="clear" w:color="auto" w:fill="FFFFFF"/>
        </w:rPr>
        <w:t xml:space="preserve"> </w:t>
      </w:r>
      <w:r w:rsidR="0018704C">
        <w:rPr>
          <w:rFonts w:ascii="Times" w:hAnsi="Times"/>
          <w:sz w:val="22"/>
          <w:szCs w:val="22"/>
        </w:rPr>
        <w:t>https://ec.europa.eu› Home</w:t>
      </w:r>
      <w:r w:rsidR="00784799">
        <w:rPr>
          <w:rFonts w:ascii="Times" w:hAnsi="Times"/>
          <w:sz w:val="22"/>
          <w:szCs w:val="22"/>
        </w:rPr>
        <w:t>› Publications</w:t>
      </w:r>
      <w:r w:rsidR="00424CA4" w:rsidRPr="00B503F0">
        <w:rPr>
          <w:rFonts w:ascii="Times" w:hAnsi="Times"/>
          <w:sz w:val="22"/>
          <w:szCs w:val="22"/>
        </w:rPr>
        <w:t>› SheFigures2018</w:t>
      </w:r>
    </w:p>
    <w:p w14:paraId="599EE474" w14:textId="4F456254" w:rsidR="00EA3F4B" w:rsidRPr="007D589F" w:rsidRDefault="00B503F0" w:rsidP="007D589F">
      <w:pPr>
        <w:pStyle w:val="p1"/>
        <w:rPr>
          <w:rStyle w:val="times1"/>
          <w:rFonts w:ascii="Times" w:hAnsi="Times" w:cs="Arial"/>
          <w:color w:val="auto"/>
          <w:sz w:val="22"/>
          <w:szCs w:val="22"/>
        </w:rPr>
      </w:pPr>
      <w:r>
        <w:rPr>
          <w:rFonts w:ascii="Times" w:hAnsi="Times"/>
          <w:sz w:val="22"/>
          <w:szCs w:val="22"/>
        </w:rPr>
        <w:t xml:space="preserve">[13] </w:t>
      </w:r>
      <w:r w:rsidRPr="00B503F0">
        <w:rPr>
          <w:rFonts w:ascii="Times" w:hAnsi="Times"/>
          <w:sz w:val="22"/>
          <w:szCs w:val="22"/>
        </w:rPr>
        <w:t>https://www.cun.it/provvedimenti/sessione/278/analisi_e_proposte/analisi-e-proposta-del-17-12-2020</w:t>
      </w:r>
    </w:p>
    <w:sectPr w:rsidR="00EA3F4B" w:rsidRPr="007D589F" w:rsidSect="009A169E">
      <w:headerReference w:type="default" r:id="rId8"/>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225EA" w14:textId="77777777" w:rsidR="00257E0C" w:rsidRDefault="00257E0C">
      <w:r>
        <w:rPr>
          <w:lang w:val="it"/>
        </w:rPr>
        <w:separator/>
      </w:r>
    </w:p>
  </w:endnote>
  <w:endnote w:type="continuationSeparator" w:id="0">
    <w:p w14:paraId="247DA1AF" w14:textId="77777777" w:rsidR="00257E0C" w:rsidRDefault="00257E0C">
      <w:r>
        <w:rPr>
          <w:lang w:val="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3A5DA" w14:textId="77777777" w:rsidR="00257E0C" w:rsidRPr="00043761" w:rsidRDefault="00257E0C">
      <w:pPr>
        <w:pStyle w:val="Bulleted"/>
        <w:numPr>
          <w:ilvl w:val="0"/>
          <w:numId w:val="0"/>
        </w:numPr>
        <w:rPr>
          <w:rFonts w:ascii="Sabon" w:hAnsi="Sabon"/>
          <w:color w:val="auto"/>
          <w:szCs w:val="20"/>
        </w:rPr>
      </w:pPr>
      <w:r>
        <w:rPr>
          <w:lang w:val="it"/>
        </w:rPr>
        <w:separator/>
      </w:r>
    </w:p>
  </w:footnote>
  <w:footnote w:type="continuationSeparator" w:id="0">
    <w:p w14:paraId="2BB54540" w14:textId="77777777" w:rsidR="00257E0C" w:rsidRDefault="00257E0C">
      <w:r>
        <w:rPr>
          <w:lang w:val="it"/>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C760" w14:textId="77777777" w:rsidR="00740475" w:rsidRDefault="00740475">
    <w:pPr>
      <w:pStyle w:val="Intestazione"/>
    </w:pPr>
  </w:p>
  <w:p w14:paraId="174E5EE2" w14:textId="77777777" w:rsidR="00740475" w:rsidRDefault="00740475">
    <w:pPr>
      <w:pStyle w:val="Intestazione"/>
    </w:pPr>
  </w:p>
  <w:p w14:paraId="349AAFA3" w14:textId="77777777" w:rsidR="00740475" w:rsidRDefault="00740475">
    <w:pPr>
      <w:pStyle w:val="Intestazione"/>
    </w:pPr>
  </w:p>
  <w:p w14:paraId="2D50C826" w14:textId="77777777" w:rsidR="00740475" w:rsidRDefault="00740475">
    <w:pPr>
      <w:pStyle w:val="Intestazione"/>
    </w:pPr>
  </w:p>
  <w:p w14:paraId="0F1B1BAC" w14:textId="77777777" w:rsidR="00740475" w:rsidRDefault="00740475">
    <w:pPr>
      <w:pStyle w:val="Intestazione"/>
    </w:pPr>
  </w:p>
  <w:p w14:paraId="1E013C00" w14:textId="77777777" w:rsidR="00740475" w:rsidRDefault="00740475">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563D9A"/>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D766FB8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BF3C04E4"/>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8E34FFFA"/>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D81657F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Numeroelenco"/>
      <w:lvlText w:val="%1."/>
      <w:lvlJc w:val="left"/>
      <w:pPr>
        <w:tabs>
          <w:tab w:val="num" w:pos="360"/>
        </w:tabs>
        <w:ind w:left="360" w:hanging="360"/>
      </w:pPr>
    </w:lvl>
  </w:abstractNum>
  <w:abstractNum w:abstractNumId="9">
    <w:nsid w:val="FFFFFF89"/>
    <w:multiLevelType w:val="singleLevel"/>
    <w:tmpl w:val="597AF94E"/>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oloSezione"/>
    <w:lvl w:ilvl="0">
      <w:start w:val="1"/>
      <w:numFmt w:val="upperRoman"/>
      <w:pStyle w:val="Titolo1"/>
      <w:lvlText w:val="Article %1."/>
      <w:lvlJc w:val="left"/>
      <w:pPr>
        <w:tabs>
          <w:tab w:val="num" w:pos="1440"/>
        </w:tabs>
        <w:ind w:left="0" w:firstLine="0"/>
      </w:pPr>
    </w:lvl>
    <w:lvl w:ilvl="1">
      <w:start w:val="1"/>
      <w:numFmt w:val="decimalZero"/>
      <w:pStyle w:val="Titolo2"/>
      <w:isLgl/>
      <w:lvlText w:val="Section %1.%2"/>
      <w:lvlJc w:val="left"/>
      <w:pPr>
        <w:tabs>
          <w:tab w:val="num" w:pos="1080"/>
        </w:tabs>
        <w:ind w:left="0" w:firstLine="0"/>
      </w:pPr>
    </w:lvl>
    <w:lvl w:ilvl="2">
      <w:start w:val="1"/>
      <w:numFmt w:val="lowerLetter"/>
      <w:pStyle w:val="Titolo3"/>
      <w:lvlText w:val="(%3)"/>
      <w:lvlJc w:val="left"/>
      <w:pPr>
        <w:tabs>
          <w:tab w:val="num" w:pos="720"/>
        </w:tabs>
        <w:ind w:left="720" w:hanging="432"/>
      </w:pPr>
    </w:lvl>
    <w:lvl w:ilvl="3">
      <w:start w:val="1"/>
      <w:numFmt w:val="lowerRoman"/>
      <w:pStyle w:val="Titolo4"/>
      <w:lvlText w:val="(%4)"/>
      <w:lvlJc w:val="right"/>
      <w:pPr>
        <w:tabs>
          <w:tab w:val="num" w:pos="864"/>
        </w:tabs>
        <w:ind w:left="864" w:hanging="144"/>
      </w:pPr>
    </w:lvl>
    <w:lvl w:ilvl="4">
      <w:start w:val="1"/>
      <w:numFmt w:val="decimal"/>
      <w:pStyle w:val="Titolo5"/>
      <w:lvlText w:val="%5)"/>
      <w:lvlJc w:val="left"/>
      <w:pPr>
        <w:tabs>
          <w:tab w:val="num" w:pos="1008"/>
        </w:tabs>
        <w:ind w:left="1008" w:hanging="432"/>
      </w:pPr>
    </w:lvl>
    <w:lvl w:ilvl="5">
      <w:start w:val="1"/>
      <w:numFmt w:val="lowerLetter"/>
      <w:pStyle w:val="Titolo6"/>
      <w:lvlText w:val="%6)"/>
      <w:lvlJc w:val="left"/>
      <w:pPr>
        <w:tabs>
          <w:tab w:val="num" w:pos="1152"/>
        </w:tabs>
        <w:ind w:left="1152" w:hanging="432"/>
      </w:pPr>
    </w:lvl>
    <w:lvl w:ilvl="6">
      <w:start w:val="1"/>
      <w:numFmt w:val="lowerRoman"/>
      <w:pStyle w:val="Titolo7"/>
      <w:lvlText w:val="%7)"/>
      <w:lvlJc w:val="right"/>
      <w:pPr>
        <w:tabs>
          <w:tab w:val="num" w:pos="1296"/>
        </w:tabs>
        <w:ind w:left="1296" w:hanging="288"/>
      </w:pPr>
    </w:lvl>
    <w:lvl w:ilvl="7">
      <w:start w:val="1"/>
      <w:numFmt w:val="lowerLetter"/>
      <w:pStyle w:val="Titolo8"/>
      <w:lvlText w:val="%8."/>
      <w:lvlJc w:val="left"/>
      <w:pPr>
        <w:tabs>
          <w:tab w:val="num" w:pos="1440"/>
        </w:tabs>
        <w:ind w:left="1440" w:hanging="432"/>
      </w:pPr>
    </w:lvl>
    <w:lvl w:ilvl="8">
      <w:start w:val="1"/>
      <w:numFmt w:val="lowerRoman"/>
      <w:pStyle w:val="Titolo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4484CA6"/>
    <w:multiLevelType w:val="multilevel"/>
    <w:tmpl w:val="3B6AAE3A"/>
    <w:lvl w:ilvl="0">
      <w:start w:val="1"/>
      <w:numFmt w:val="decimal"/>
      <w:suff w:val="space"/>
      <w:lvlText w:val="%1."/>
      <w:lvlJc w:val="left"/>
      <w:pPr>
        <w:ind w:left="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7C25369"/>
    <w:multiLevelType w:val="hybridMultilevel"/>
    <w:tmpl w:val="4776D7E8"/>
    <w:lvl w:ilvl="0" w:tplc="887C6B92">
      <w:start w:val="1"/>
      <w:numFmt w:val="decimal"/>
      <w:lvlText w:val="%1)"/>
      <w:lvlJc w:val="left"/>
      <w:pPr>
        <w:tabs>
          <w:tab w:val="num" w:pos="720"/>
        </w:tabs>
        <w:ind w:left="720" w:hanging="360"/>
      </w:pPr>
    </w:lvl>
    <w:lvl w:ilvl="1" w:tplc="39AA87D0" w:tentative="1">
      <w:start w:val="1"/>
      <w:numFmt w:val="decimal"/>
      <w:lvlText w:val="%2)"/>
      <w:lvlJc w:val="left"/>
      <w:pPr>
        <w:tabs>
          <w:tab w:val="num" w:pos="1440"/>
        </w:tabs>
        <w:ind w:left="1440" w:hanging="360"/>
      </w:pPr>
    </w:lvl>
    <w:lvl w:ilvl="2" w:tplc="C6B83BF6" w:tentative="1">
      <w:start w:val="1"/>
      <w:numFmt w:val="decimal"/>
      <w:lvlText w:val="%3)"/>
      <w:lvlJc w:val="left"/>
      <w:pPr>
        <w:tabs>
          <w:tab w:val="num" w:pos="2160"/>
        </w:tabs>
        <w:ind w:left="2160" w:hanging="360"/>
      </w:pPr>
    </w:lvl>
    <w:lvl w:ilvl="3" w:tplc="CB284E44" w:tentative="1">
      <w:start w:val="1"/>
      <w:numFmt w:val="decimal"/>
      <w:lvlText w:val="%4)"/>
      <w:lvlJc w:val="left"/>
      <w:pPr>
        <w:tabs>
          <w:tab w:val="num" w:pos="2880"/>
        </w:tabs>
        <w:ind w:left="2880" w:hanging="360"/>
      </w:pPr>
    </w:lvl>
    <w:lvl w:ilvl="4" w:tplc="E61E9C20" w:tentative="1">
      <w:start w:val="1"/>
      <w:numFmt w:val="decimal"/>
      <w:lvlText w:val="%5)"/>
      <w:lvlJc w:val="left"/>
      <w:pPr>
        <w:tabs>
          <w:tab w:val="num" w:pos="3600"/>
        </w:tabs>
        <w:ind w:left="3600" w:hanging="360"/>
      </w:pPr>
    </w:lvl>
    <w:lvl w:ilvl="5" w:tplc="F446C0BE" w:tentative="1">
      <w:start w:val="1"/>
      <w:numFmt w:val="decimal"/>
      <w:lvlText w:val="%6)"/>
      <w:lvlJc w:val="left"/>
      <w:pPr>
        <w:tabs>
          <w:tab w:val="num" w:pos="4320"/>
        </w:tabs>
        <w:ind w:left="4320" w:hanging="360"/>
      </w:pPr>
    </w:lvl>
    <w:lvl w:ilvl="6" w:tplc="E2D49434" w:tentative="1">
      <w:start w:val="1"/>
      <w:numFmt w:val="decimal"/>
      <w:lvlText w:val="%7)"/>
      <w:lvlJc w:val="left"/>
      <w:pPr>
        <w:tabs>
          <w:tab w:val="num" w:pos="5040"/>
        </w:tabs>
        <w:ind w:left="5040" w:hanging="360"/>
      </w:pPr>
    </w:lvl>
    <w:lvl w:ilvl="7" w:tplc="25E8A82C" w:tentative="1">
      <w:start w:val="1"/>
      <w:numFmt w:val="decimal"/>
      <w:lvlText w:val="%8)"/>
      <w:lvlJc w:val="left"/>
      <w:pPr>
        <w:tabs>
          <w:tab w:val="num" w:pos="5760"/>
        </w:tabs>
        <w:ind w:left="5760" w:hanging="360"/>
      </w:pPr>
    </w:lvl>
    <w:lvl w:ilvl="8" w:tplc="37C62F2C" w:tentative="1">
      <w:start w:val="1"/>
      <w:numFmt w:val="decimal"/>
      <w:lvlText w:val="%9)"/>
      <w:lvlJc w:val="left"/>
      <w:pPr>
        <w:tabs>
          <w:tab w:val="num" w:pos="6480"/>
        </w:tabs>
        <w:ind w:left="6480" w:hanging="360"/>
      </w:pPr>
    </w:lvl>
  </w:abstractNum>
  <w:abstractNum w:abstractNumId="19">
    <w:nsid w:val="6FC242E0"/>
    <w:multiLevelType w:val="multilevel"/>
    <w:tmpl w:val="3B6AAE3A"/>
    <w:lvl w:ilvl="0">
      <w:start w:val="1"/>
      <w:numFmt w:val="decimal"/>
      <w:suff w:val="space"/>
      <w:lvlText w:val="%1."/>
      <w:lvlJc w:val="left"/>
      <w:pPr>
        <w:ind w:left="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20"/>
  </w:num>
  <w:num w:numId="16">
    <w:abstractNumId w:val="12"/>
  </w:num>
  <w:num w:numId="17">
    <w:abstractNumId w:val="11"/>
  </w:num>
  <w:num w:numId="18">
    <w:abstractNumId w:val="17"/>
  </w:num>
  <w:num w:numId="19">
    <w:abstractNumId w:val="19"/>
  </w:num>
  <w:num w:numId="20">
    <w:abstractNumId w:val="18"/>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it-IT" w:vendorID="64" w:dllVersion="6" w:nlCheck="1" w:checkStyle="0"/>
  <w:activeWritingStyle w:appName="MSWord" w:lang="pl-PL"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E"/>
    <w:rsid w:val="00047C3A"/>
    <w:rsid w:val="000A3537"/>
    <w:rsid w:val="000F4845"/>
    <w:rsid w:val="00137524"/>
    <w:rsid w:val="0015294A"/>
    <w:rsid w:val="00165E82"/>
    <w:rsid w:val="0017062B"/>
    <w:rsid w:val="0018704C"/>
    <w:rsid w:val="001927F9"/>
    <w:rsid w:val="0020641F"/>
    <w:rsid w:val="00257E0C"/>
    <w:rsid w:val="00261991"/>
    <w:rsid w:val="0026458D"/>
    <w:rsid w:val="002A0CDC"/>
    <w:rsid w:val="002A2DEB"/>
    <w:rsid w:val="002B046F"/>
    <w:rsid w:val="002D44E8"/>
    <w:rsid w:val="003054AA"/>
    <w:rsid w:val="00317BEF"/>
    <w:rsid w:val="003323DC"/>
    <w:rsid w:val="00334185"/>
    <w:rsid w:val="00344467"/>
    <w:rsid w:val="003453E2"/>
    <w:rsid w:val="00351FC3"/>
    <w:rsid w:val="003608F8"/>
    <w:rsid w:val="0036348C"/>
    <w:rsid w:val="003A018B"/>
    <w:rsid w:val="003C3F21"/>
    <w:rsid w:val="0041777B"/>
    <w:rsid w:val="00417C21"/>
    <w:rsid w:val="00424CA4"/>
    <w:rsid w:val="004616A0"/>
    <w:rsid w:val="004626B6"/>
    <w:rsid w:val="00480A2E"/>
    <w:rsid w:val="00482660"/>
    <w:rsid w:val="00487C98"/>
    <w:rsid w:val="004A4D72"/>
    <w:rsid w:val="004B3AF7"/>
    <w:rsid w:val="004E38CE"/>
    <w:rsid w:val="00503B05"/>
    <w:rsid w:val="00517E3D"/>
    <w:rsid w:val="00521A70"/>
    <w:rsid w:val="00582C20"/>
    <w:rsid w:val="005A1692"/>
    <w:rsid w:val="005B4C17"/>
    <w:rsid w:val="005C24F9"/>
    <w:rsid w:val="005F03B4"/>
    <w:rsid w:val="005F29A1"/>
    <w:rsid w:val="00611669"/>
    <w:rsid w:val="00625BBE"/>
    <w:rsid w:val="006E490A"/>
    <w:rsid w:val="006F411E"/>
    <w:rsid w:val="007078E5"/>
    <w:rsid w:val="00721922"/>
    <w:rsid w:val="0072679F"/>
    <w:rsid w:val="00740475"/>
    <w:rsid w:val="00756199"/>
    <w:rsid w:val="007608F3"/>
    <w:rsid w:val="00784799"/>
    <w:rsid w:val="007A543F"/>
    <w:rsid w:val="007A5ED1"/>
    <w:rsid w:val="007D589F"/>
    <w:rsid w:val="0084142B"/>
    <w:rsid w:val="00847E09"/>
    <w:rsid w:val="0087677E"/>
    <w:rsid w:val="00884512"/>
    <w:rsid w:val="008E20F8"/>
    <w:rsid w:val="008F43DD"/>
    <w:rsid w:val="00935719"/>
    <w:rsid w:val="009406AF"/>
    <w:rsid w:val="009A169E"/>
    <w:rsid w:val="009C5345"/>
    <w:rsid w:val="00A02FAE"/>
    <w:rsid w:val="00A244E5"/>
    <w:rsid w:val="00A465E3"/>
    <w:rsid w:val="00A5489E"/>
    <w:rsid w:val="00AA1156"/>
    <w:rsid w:val="00AC3CF6"/>
    <w:rsid w:val="00B37F22"/>
    <w:rsid w:val="00B503F0"/>
    <w:rsid w:val="00BB0135"/>
    <w:rsid w:val="00BC19B4"/>
    <w:rsid w:val="00BC1D18"/>
    <w:rsid w:val="00BE58A0"/>
    <w:rsid w:val="00BF24D4"/>
    <w:rsid w:val="00C33F34"/>
    <w:rsid w:val="00C355DA"/>
    <w:rsid w:val="00C60F37"/>
    <w:rsid w:val="00C67D78"/>
    <w:rsid w:val="00CE297F"/>
    <w:rsid w:val="00CE57CF"/>
    <w:rsid w:val="00D00D1F"/>
    <w:rsid w:val="00D21DD8"/>
    <w:rsid w:val="00D30CE7"/>
    <w:rsid w:val="00D4778B"/>
    <w:rsid w:val="00DB2B49"/>
    <w:rsid w:val="00DC08E0"/>
    <w:rsid w:val="00E11769"/>
    <w:rsid w:val="00EA2634"/>
    <w:rsid w:val="00EA3F4B"/>
    <w:rsid w:val="00F12AD1"/>
    <w:rsid w:val="00F23E0A"/>
    <w:rsid w:val="00F34460"/>
    <w:rsid w:val="00F46A1C"/>
    <w:rsid w:val="00F565C4"/>
    <w:rsid w:val="00F75FF9"/>
    <w:rsid w:val="00F93A39"/>
    <w:rsid w:val="00FA2D7D"/>
    <w:rsid w:val="00FB639B"/>
    <w:rsid w:val="00FD3975"/>
    <w:rsid w:val="00FE319E"/>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A4EB2"/>
  <w15:docId w15:val="{64F6E308-6C4C-4F89-8DDB-4F57BD0B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ascii="Sabon" w:hAnsi="Sabon"/>
      <w:sz w:val="22"/>
      <w:lang w:eastAsia="en-US"/>
    </w:rPr>
  </w:style>
  <w:style w:type="paragraph" w:styleId="Titolo1">
    <w:name w:val="heading 1"/>
    <w:basedOn w:val="Normale"/>
    <w:next w:val="Normale"/>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Titolo2">
    <w:name w:val="heading 2"/>
    <w:basedOn w:val="Normale"/>
    <w:next w:val="Normale"/>
    <w:qFormat/>
    <w:pPr>
      <w:keepNext/>
      <w:numPr>
        <w:ilvl w:val="1"/>
        <w:numId w:val="13"/>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3"/>
      </w:numPr>
      <w:spacing w:before="240" w:after="60"/>
      <w:outlineLvl w:val="2"/>
    </w:pPr>
    <w:rPr>
      <w:rFonts w:ascii="Arial" w:hAnsi="Arial" w:cs="Arial"/>
      <w:b/>
      <w:bCs/>
      <w:sz w:val="26"/>
      <w:szCs w:val="26"/>
    </w:rPr>
  </w:style>
  <w:style w:type="paragraph" w:styleId="Titolo4">
    <w:name w:val="heading 4"/>
    <w:basedOn w:val="Normale"/>
    <w:next w:val="Normale"/>
    <w:qFormat/>
    <w:pPr>
      <w:keepNext/>
      <w:numPr>
        <w:ilvl w:val="3"/>
        <w:numId w:val="13"/>
      </w:numPr>
      <w:spacing w:before="240" w:after="60"/>
      <w:outlineLvl w:val="3"/>
    </w:pPr>
    <w:rPr>
      <w:rFonts w:ascii="Times New Roman" w:hAnsi="Times New Roman"/>
      <w:b/>
      <w:bCs/>
      <w:sz w:val="28"/>
      <w:szCs w:val="28"/>
    </w:rPr>
  </w:style>
  <w:style w:type="paragraph" w:styleId="Titolo5">
    <w:name w:val="heading 5"/>
    <w:basedOn w:val="Normale"/>
    <w:next w:val="Normale"/>
    <w:qFormat/>
    <w:pPr>
      <w:numPr>
        <w:ilvl w:val="4"/>
        <w:numId w:val="13"/>
      </w:numPr>
      <w:spacing w:before="240" w:after="60"/>
      <w:outlineLvl w:val="4"/>
    </w:pPr>
    <w:rPr>
      <w:b/>
      <w:bCs/>
      <w:i/>
      <w:iCs/>
      <w:sz w:val="26"/>
      <w:szCs w:val="26"/>
    </w:rPr>
  </w:style>
  <w:style w:type="paragraph" w:styleId="Titolo6">
    <w:name w:val="heading 6"/>
    <w:basedOn w:val="Normale"/>
    <w:next w:val="Normale"/>
    <w:qFormat/>
    <w:pPr>
      <w:numPr>
        <w:ilvl w:val="5"/>
        <w:numId w:val="13"/>
      </w:numPr>
      <w:spacing w:before="240" w:after="60"/>
      <w:outlineLvl w:val="5"/>
    </w:pPr>
    <w:rPr>
      <w:rFonts w:ascii="Times New Roman" w:hAnsi="Times New Roman"/>
      <w:b/>
      <w:bCs/>
      <w:szCs w:val="22"/>
    </w:rPr>
  </w:style>
  <w:style w:type="paragraph" w:styleId="Titolo7">
    <w:name w:val="heading 7"/>
    <w:basedOn w:val="Normale"/>
    <w:next w:val="Normale"/>
    <w:qFormat/>
    <w:pPr>
      <w:numPr>
        <w:ilvl w:val="6"/>
        <w:numId w:val="13"/>
      </w:numPr>
      <w:spacing w:before="240" w:after="60"/>
      <w:outlineLvl w:val="6"/>
    </w:pPr>
    <w:rPr>
      <w:rFonts w:ascii="Times New Roman" w:hAnsi="Times New Roman"/>
      <w:sz w:val="24"/>
      <w:szCs w:val="24"/>
    </w:rPr>
  </w:style>
  <w:style w:type="paragraph" w:styleId="Titolo8">
    <w:name w:val="heading 8"/>
    <w:basedOn w:val="Normale"/>
    <w:next w:val="Normale"/>
    <w:qFormat/>
    <w:pPr>
      <w:numPr>
        <w:ilvl w:val="7"/>
        <w:numId w:val="13"/>
      </w:numPr>
      <w:spacing w:before="240" w:after="60"/>
      <w:outlineLvl w:val="7"/>
    </w:pPr>
    <w:rPr>
      <w:rFonts w:ascii="Times New Roman" w:hAnsi="Times New Roman"/>
      <w:i/>
      <w:iCs/>
      <w:sz w:val="24"/>
      <w:szCs w:val="24"/>
    </w:rPr>
  </w:style>
  <w:style w:type="paragraph" w:styleId="Titolo9">
    <w:name w:val="heading 9"/>
    <w:basedOn w:val="Normale"/>
    <w:next w:val="Normale"/>
    <w:qFormat/>
    <w:pPr>
      <w:numPr>
        <w:ilvl w:val="8"/>
        <w:numId w:val="13"/>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fxRecipient">
    <w:name w:val="wfxRecipient"/>
    <w:basedOn w:val="Normale"/>
    <w:semiHidden/>
  </w:style>
  <w:style w:type="paragraph" w:customStyle="1" w:styleId="wfxFaxNum">
    <w:name w:val="wfxFaxNum"/>
    <w:basedOn w:val="Normale"/>
    <w:semiHidden/>
  </w:style>
  <w:style w:type="paragraph" w:customStyle="1" w:styleId="wfxDate">
    <w:name w:val="wfxDate"/>
    <w:basedOn w:val="Normale"/>
    <w:semiHidden/>
  </w:style>
  <w:style w:type="paragraph" w:customStyle="1" w:styleId="wfxTime">
    <w:name w:val="wfxTime"/>
    <w:basedOn w:val="Normale"/>
    <w:semiHidden/>
  </w:style>
  <w:style w:type="paragraph" w:styleId="Testonotaapidipagina">
    <w:name w:val="footnote text"/>
    <w:basedOn w:val="Normale"/>
    <w:semiHidden/>
    <w:rPr>
      <w:rFonts w:ascii="Times" w:hAnsi="Times"/>
      <w:sz w:val="20"/>
    </w:rPr>
  </w:style>
  <w:style w:type="character" w:styleId="Rimandonotaapidipagina">
    <w:name w:val="footnote reference"/>
    <w:semiHidden/>
    <w:rPr>
      <w:rFonts w:ascii="Times New Roman" w:hAnsi="Times New Roman"/>
      <w:sz w:val="22"/>
      <w:szCs w:val="22"/>
      <w:vertAlign w:val="superscript"/>
    </w:rPr>
  </w:style>
  <w:style w:type="table" w:styleId="Grigliatabella">
    <w:name w:val="Table Grid"/>
    <w:basedOn w:val="Tabellanorma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essunelenco"/>
    <w:semiHidden/>
    <w:pPr>
      <w:numPr>
        <w:numId w:val="11"/>
      </w:numPr>
    </w:pPr>
  </w:style>
  <w:style w:type="paragraph" w:customStyle="1" w:styleId="BodyIndent">
    <w:name w:val="BodyIndent"/>
    <w:basedOn w:val="Normale"/>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essunelenco"/>
    <w:semiHidden/>
    <w:pPr>
      <w:numPr>
        <w:numId w:val="12"/>
      </w:numPr>
    </w:pPr>
  </w:style>
  <w:style w:type="paragraph" w:styleId="Testonotadichiusura">
    <w:name w:val="endnote text"/>
    <w:basedOn w:val="Normale"/>
    <w:semiHidden/>
    <w:rPr>
      <w:sz w:val="20"/>
    </w:rPr>
  </w:style>
  <w:style w:type="character" w:styleId="Rimandonotadichiusura">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e"/>
    <w:semiHidden/>
    <w:pPr>
      <w:tabs>
        <w:tab w:val="center" w:pos="4560"/>
        <w:tab w:val="right" w:pos="9120"/>
      </w:tabs>
    </w:pPr>
    <w:rPr>
      <w:lang w:val="en-US"/>
    </w:rPr>
  </w:style>
  <w:style w:type="character" w:customStyle="1" w:styleId="times">
    <w:name w:val="times"/>
    <w:basedOn w:val="Carpredefinitoparagrafo"/>
    <w:semiHidden/>
  </w:style>
  <w:style w:type="paragraph" w:styleId="NormaleWeb">
    <w:name w:val="Normal (Web)"/>
    <w:basedOn w:val="Normale"/>
    <w:uiPriority w:val="99"/>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oloSezione">
    <w:name w:val="Outline List 3"/>
    <w:basedOn w:val="Nessunelenco"/>
    <w:semiHidden/>
    <w:pPr>
      <w:numPr>
        <w:numId w:val="13"/>
      </w:numPr>
    </w:pPr>
  </w:style>
  <w:style w:type="paragraph" w:styleId="Testodelblocco">
    <w:name w:val="Block Text"/>
    <w:basedOn w:val="Normale"/>
    <w:semiHidden/>
    <w:pPr>
      <w:spacing w:after="120"/>
      <w:ind w:left="1440" w:right="1440"/>
    </w:pPr>
  </w:style>
  <w:style w:type="paragraph" w:styleId="Corpotesto">
    <w:name w:val="Body Text"/>
    <w:basedOn w:val="Normale"/>
    <w:semiHidden/>
    <w:pPr>
      <w:spacing w:after="120"/>
    </w:pPr>
  </w:style>
  <w:style w:type="paragraph" w:styleId="Corpodeltesto2">
    <w:name w:val="Body Text 2"/>
    <w:basedOn w:val="Normale"/>
    <w:semiHidden/>
    <w:pPr>
      <w:spacing w:after="120" w:line="480" w:lineRule="auto"/>
    </w:pPr>
  </w:style>
  <w:style w:type="paragraph" w:styleId="Corpodeltesto3">
    <w:name w:val="Body Text 3"/>
    <w:basedOn w:val="Normale"/>
    <w:semiHidden/>
    <w:pPr>
      <w:spacing w:after="120"/>
    </w:pPr>
    <w:rPr>
      <w:sz w:val="16"/>
      <w:szCs w:val="16"/>
    </w:rPr>
  </w:style>
  <w:style w:type="paragraph" w:styleId="Primorientrocorpodeltesto">
    <w:name w:val="Body Text First Indent"/>
    <w:basedOn w:val="Corpotesto"/>
    <w:semiHidden/>
    <w:pPr>
      <w:ind w:firstLine="210"/>
    </w:pPr>
  </w:style>
  <w:style w:type="paragraph" w:styleId="Rientrocorpodeltesto">
    <w:name w:val="Body Text Indent"/>
    <w:basedOn w:val="Normale"/>
    <w:semiHidden/>
    <w:pPr>
      <w:spacing w:after="120"/>
      <w:ind w:left="283"/>
    </w:pPr>
  </w:style>
  <w:style w:type="paragraph" w:styleId="Primorientrocorpodeltesto2">
    <w:name w:val="Body Text First Indent 2"/>
    <w:basedOn w:val="Rientrocorpodeltesto"/>
    <w:semiHidden/>
    <w:pPr>
      <w:ind w:firstLine="210"/>
    </w:pPr>
  </w:style>
  <w:style w:type="paragraph" w:styleId="Rientrocorpodeltesto2">
    <w:name w:val="Body Text Indent 2"/>
    <w:basedOn w:val="Normale"/>
    <w:semiHidden/>
    <w:pPr>
      <w:spacing w:after="120" w:line="480" w:lineRule="auto"/>
      <w:ind w:left="283"/>
    </w:pPr>
  </w:style>
  <w:style w:type="paragraph" w:styleId="Rientrocorpodeltesto3">
    <w:name w:val="Body Text Indent 3"/>
    <w:basedOn w:val="Normale"/>
    <w:semiHidden/>
    <w:pPr>
      <w:spacing w:after="120"/>
      <w:ind w:left="283"/>
    </w:pPr>
    <w:rPr>
      <w:sz w:val="16"/>
      <w:szCs w:val="16"/>
    </w:rPr>
  </w:style>
  <w:style w:type="paragraph" w:styleId="Formuladichiusura">
    <w:name w:val="Closing"/>
    <w:basedOn w:val="Normale"/>
    <w:semiHidden/>
    <w:pPr>
      <w:ind w:left="4252"/>
    </w:pPr>
  </w:style>
  <w:style w:type="paragraph" w:styleId="Data">
    <w:name w:val="Date"/>
    <w:basedOn w:val="Normale"/>
    <w:next w:val="Normale"/>
    <w:semiHidden/>
  </w:style>
  <w:style w:type="paragraph" w:styleId="Firmadipostaelettronica">
    <w:name w:val="E-mail Signature"/>
    <w:basedOn w:val="Normale"/>
    <w:semiHidden/>
  </w:style>
  <w:style w:type="character" w:styleId="Enfasicorsivo">
    <w:name w:val="Emphasis"/>
    <w:qFormat/>
    <w:rPr>
      <w:i/>
      <w:iCs/>
    </w:rPr>
  </w:style>
  <w:style w:type="paragraph" w:styleId="Indirizzodestinatario">
    <w:name w:val="envelope address"/>
    <w:basedOn w:val="Normale"/>
    <w:semiHidden/>
    <w:pPr>
      <w:framePr w:w="7920" w:h="1980" w:hRule="exact" w:hSpace="180" w:wrap="auto" w:hAnchor="page" w:xAlign="center" w:yAlign="bottom"/>
      <w:ind w:left="2880"/>
    </w:pPr>
    <w:rPr>
      <w:rFonts w:ascii="Arial" w:hAnsi="Arial" w:cs="Arial"/>
      <w:sz w:val="24"/>
      <w:szCs w:val="24"/>
    </w:rPr>
  </w:style>
  <w:style w:type="paragraph" w:styleId="Indirizzomittente">
    <w:name w:val="envelope return"/>
    <w:basedOn w:val="Normale"/>
    <w:semiHidden/>
    <w:rPr>
      <w:rFonts w:ascii="Arial" w:hAnsi="Arial" w:cs="Arial"/>
      <w:sz w:val="20"/>
    </w:rPr>
  </w:style>
  <w:style w:type="character" w:styleId="Collegamentovisitato">
    <w:name w:val="FollowedHyperlink"/>
    <w:semiHidden/>
    <w:rPr>
      <w:color w:val="800080"/>
      <w:u w:val="single"/>
    </w:rPr>
  </w:style>
  <w:style w:type="paragraph" w:styleId="Pidipagina">
    <w:name w:val="footer"/>
    <w:basedOn w:val="Normale"/>
    <w:semiHidden/>
    <w:pPr>
      <w:tabs>
        <w:tab w:val="center" w:pos="4320"/>
        <w:tab w:val="right" w:pos="8640"/>
      </w:tabs>
    </w:pPr>
  </w:style>
  <w:style w:type="paragraph" w:styleId="Intestazione">
    <w:name w:val="header"/>
    <w:basedOn w:val="Normale"/>
    <w:semiHidden/>
    <w:pPr>
      <w:tabs>
        <w:tab w:val="center" w:pos="4320"/>
        <w:tab w:val="right" w:pos="8640"/>
      </w:tabs>
    </w:pPr>
  </w:style>
  <w:style w:type="character" w:styleId="AcronimoHTML">
    <w:name w:val="HTML Acronym"/>
    <w:basedOn w:val="Carpredefinitoparagrafo"/>
    <w:semiHidden/>
  </w:style>
  <w:style w:type="paragraph" w:styleId="IndirizzoHTML">
    <w:name w:val="HTML Address"/>
    <w:basedOn w:val="Normale"/>
    <w:semiHidden/>
    <w:rPr>
      <w:i/>
      <w:iCs/>
    </w:rPr>
  </w:style>
  <w:style w:type="character" w:styleId="CitazioneHTML">
    <w:name w:val="HTML Cite"/>
    <w:semiHidden/>
    <w:rPr>
      <w:i/>
      <w:iCs/>
    </w:rPr>
  </w:style>
  <w:style w:type="character" w:styleId="CodiceHTML">
    <w:name w:val="HTML Code"/>
    <w:semiHidden/>
    <w:rPr>
      <w:rFonts w:ascii="Courier New" w:hAnsi="Courier New" w:cs="Courier New"/>
      <w:sz w:val="20"/>
      <w:szCs w:val="20"/>
    </w:rPr>
  </w:style>
  <w:style w:type="character" w:styleId="DefinizioneHTML">
    <w:name w:val="HTML Definition"/>
    <w:semiHidden/>
    <w:rPr>
      <w:i/>
      <w:iCs/>
    </w:rPr>
  </w:style>
  <w:style w:type="character" w:styleId="TastieraHTML">
    <w:name w:val="HTML Keyboard"/>
    <w:semiHidden/>
    <w:rPr>
      <w:rFonts w:ascii="Courier New" w:hAnsi="Courier New" w:cs="Courier New"/>
      <w:sz w:val="20"/>
      <w:szCs w:val="20"/>
    </w:rPr>
  </w:style>
  <w:style w:type="paragraph" w:styleId="PreformattatoHTML">
    <w:name w:val="HTML Preformatted"/>
    <w:basedOn w:val="Normale"/>
    <w:semiHidden/>
    <w:rPr>
      <w:rFonts w:ascii="Courier New" w:hAnsi="Courier New" w:cs="Courier New"/>
      <w:sz w:val="20"/>
    </w:rPr>
  </w:style>
  <w:style w:type="character" w:styleId="EsempioHTML">
    <w:name w:val="HTML Sample"/>
    <w:semiHidden/>
    <w:rPr>
      <w:rFonts w:ascii="Courier New" w:hAnsi="Courier New" w:cs="Courier New"/>
    </w:rPr>
  </w:style>
  <w:style w:type="character" w:styleId="MacchinadascrivereHTML">
    <w:name w:val="HTML Typewriter"/>
    <w:semiHidden/>
    <w:rPr>
      <w:rFonts w:ascii="Courier New" w:hAnsi="Courier New" w:cs="Courier New"/>
      <w:sz w:val="20"/>
      <w:szCs w:val="20"/>
    </w:rPr>
  </w:style>
  <w:style w:type="character" w:styleId="VariabileHTML">
    <w:name w:val="HTML Variable"/>
    <w:semiHidden/>
    <w:rPr>
      <w:i/>
      <w:iCs/>
    </w:rPr>
  </w:style>
  <w:style w:type="character" w:styleId="Collegamentoipertestuale">
    <w:name w:val="Hyperlink"/>
    <w:semiHidden/>
    <w:rPr>
      <w:color w:val="0000FF"/>
      <w:u w:val="single"/>
    </w:rPr>
  </w:style>
  <w:style w:type="character" w:styleId="Numeroriga">
    <w:name w:val="line number"/>
    <w:basedOn w:val="Carpredefinitoparagrafo"/>
    <w:semiHidden/>
  </w:style>
  <w:style w:type="paragraph" w:styleId="Elenco">
    <w:name w:val="List"/>
    <w:basedOn w:val="Normale"/>
    <w:semiHidden/>
    <w:pPr>
      <w:ind w:left="283" w:hanging="283"/>
    </w:pPr>
  </w:style>
  <w:style w:type="paragraph" w:styleId="Elenco2">
    <w:name w:val="List 2"/>
    <w:basedOn w:val="Normale"/>
    <w:semiHidden/>
    <w:pPr>
      <w:ind w:left="566" w:hanging="283"/>
    </w:pPr>
  </w:style>
  <w:style w:type="paragraph" w:styleId="Elenco3">
    <w:name w:val="List 3"/>
    <w:basedOn w:val="Normale"/>
    <w:semiHidden/>
    <w:pPr>
      <w:ind w:left="849" w:hanging="283"/>
    </w:pPr>
  </w:style>
  <w:style w:type="paragraph" w:styleId="Elenco4">
    <w:name w:val="List 4"/>
    <w:basedOn w:val="Normale"/>
    <w:semiHidden/>
    <w:pPr>
      <w:ind w:left="1132" w:hanging="283"/>
    </w:pPr>
  </w:style>
  <w:style w:type="paragraph" w:styleId="Elenco5">
    <w:name w:val="List 5"/>
    <w:basedOn w:val="Normale"/>
    <w:semiHidden/>
    <w:pPr>
      <w:ind w:left="1415" w:hanging="283"/>
    </w:pPr>
  </w:style>
  <w:style w:type="paragraph" w:styleId="Puntoelenco">
    <w:name w:val="List Bullet"/>
    <w:basedOn w:val="Normale"/>
    <w:autoRedefine/>
    <w:semiHidden/>
    <w:pPr>
      <w:numPr>
        <w:numId w:val="1"/>
      </w:numPr>
    </w:pPr>
  </w:style>
  <w:style w:type="paragraph" w:styleId="Puntoelenco2">
    <w:name w:val="List Bullet 2"/>
    <w:basedOn w:val="Normale"/>
    <w:autoRedefine/>
    <w:semiHidden/>
    <w:pPr>
      <w:numPr>
        <w:numId w:val="2"/>
      </w:numPr>
    </w:pPr>
  </w:style>
  <w:style w:type="paragraph" w:styleId="Puntoelenco3">
    <w:name w:val="List Bullet 3"/>
    <w:basedOn w:val="Normale"/>
    <w:autoRedefine/>
    <w:semiHidden/>
    <w:pPr>
      <w:numPr>
        <w:numId w:val="3"/>
      </w:numPr>
    </w:pPr>
  </w:style>
  <w:style w:type="paragraph" w:styleId="Puntoelenco4">
    <w:name w:val="List Bullet 4"/>
    <w:basedOn w:val="Normale"/>
    <w:autoRedefine/>
    <w:semiHidden/>
    <w:pPr>
      <w:numPr>
        <w:numId w:val="4"/>
      </w:numPr>
    </w:pPr>
  </w:style>
  <w:style w:type="paragraph" w:styleId="Puntoelenco5">
    <w:name w:val="List Bullet 5"/>
    <w:basedOn w:val="Normale"/>
    <w:autoRedefine/>
    <w:semiHidden/>
    <w:pPr>
      <w:numPr>
        <w:numId w:val="5"/>
      </w:numPr>
    </w:pPr>
  </w:style>
  <w:style w:type="paragraph" w:styleId="Elencocontinua">
    <w:name w:val="List Continue"/>
    <w:basedOn w:val="Normale"/>
    <w:semiHidden/>
    <w:pPr>
      <w:spacing w:after="120"/>
      <w:ind w:left="283"/>
    </w:pPr>
  </w:style>
  <w:style w:type="paragraph" w:styleId="Elencocontinua2">
    <w:name w:val="List Continue 2"/>
    <w:basedOn w:val="Normale"/>
    <w:semiHidden/>
    <w:pPr>
      <w:spacing w:after="120"/>
      <w:ind w:left="566"/>
    </w:pPr>
  </w:style>
  <w:style w:type="paragraph" w:styleId="Elencocontinua3">
    <w:name w:val="List Continue 3"/>
    <w:basedOn w:val="Normale"/>
    <w:semiHidden/>
    <w:pPr>
      <w:spacing w:after="120"/>
      <w:ind w:left="849"/>
    </w:pPr>
  </w:style>
  <w:style w:type="paragraph" w:styleId="Elencocontinua4">
    <w:name w:val="List Continue 4"/>
    <w:basedOn w:val="Normale"/>
    <w:semiHidden/>
    <w:pPr>
      <w:spacing w:after="120"/>
      <w:ind w:left="1132"/>
    </w:pPr>
  </w:style>
  <w:style w:type="paragraph" w:styleId="Elencocontinua5">
    <w:name w:val="List Continue 5"/>
    <w:basedOn w:val="Normale"/>
    <w:semiHidden/>
    <w:pPr>
      <w:spacing w:after="120"/>
      <w:ind w:left="1415"/>
    </w:pPr>
  </w:style>
  <w:style w:type="paragraph" w:styleId="Numeroelenco">
    <w:name w:val="List Number"/>
    <w:basedOn w:val="Normale"/>
    <w:semiHidden/>
    <w:pPr>
      <w:numPr>
        <w:numId w:val="6"/>
      </w:numPr>
    </w:pPr>
  </w:style>
  <w:style w:type="paragraph" w:styleId="Numeroelenco2">
    <w:name w:val="List Number 2"/>
    <w:basedOn w:val="Normale"/>
    <w:semiHidden/>
    <w:pPr>
      <w:numPr>
        <w:numId w:val="7"/>
      </w:numPr>
    </w:pPr>
  </w:style>
  <w:style w:type="paragraph" w:styleId="Numeroelenco3">
    <w:name w:val="List Number 3"/>
    <w:basedOn w:val="Normale"/>
    <w:semiHidden/>
    <w:pPr>
      <w:numPr>
        <w:numId w:val="8"/>
      </w:numPr>
    </w:pPr>
  </w:style>
  <w:style w:type="paragraph" w:styleId="Numeroelenco4">
    <w:name w:val="List Number 4"/>
    <w:basedOn w:val="Normale"/>
    <w:semiHidden/>
    <w:pPr>
      <w:numPr>
        <w:numId w:val="9"/>
      </w:numPr>
    </w:pPr>
  </w:style>
  <w:style w:type="paragraph" w:styleId="Numeroelenco5">
    <w:name w:val="List Number 5"/>
    <w:basedOn w:val="Normale"/>
    <w:semiHidden/>
    <w:pPr>
      <w:numPr>
        <w:numId w:val="10"/>
      </w:numPr>
    </w:pPr>
  </w:style>
  <w:style w:type="paragraph" w:styleId="Intestazionemessaggio">
    <w:name w:val="Message Header"/>
    <w:basedOn w:val="Normale"/>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Rientronormale">
    <w:name w:val="Normal Indent"/>
    <w:basedOn w:val="Normale"/>
    <w:semiHidden/>
    <w:pPr>
      <w:ind w:left="720"/>
    </w:pPr>
  </w:style>
  <w:style w:type="paragraph" w:styleId="Intestazionenota">
    <w:name w:val="Note Heading"/>
    <w:basedOn w:val="Normale"/>
    <w:next w:val="Normale"/>
    <w:semiHidden/>
  </w:style>
  <w:style w:type="character" w:styleId="Numeropagina">
    <w:name w:val="page number"/>
    <w:basedOn w:val="Carpredefinitoparagrafo"/>
    <w:semiHidden/>
  </w:style>
  <w:style w:type="paragraph" w:styleId="Testonormale">
    <w:name w:val="Plain Text"/>
    <w:basedOn w:val="Normale"/>
    <w:semiHidden/>
    <w:rPr>
      <w:rFonts w:ascii="Courier New" w:hAnsi="Courier New" w:cs="Courier New"/>
      <w:sz w:val="20"/>
    </w:rPr>
  </w:style>
  <w:style w:type="paragraph" w:styleId="Formuladiapertura">
    <w:name w:val="Salutation"/>
    <w:basedOn w:val="Normale"/>
    <w:next w:val="Normale"/>
    <w:semiHidden/>
  </w:style>
  <w:style w:type="paragraph" w:styleId="Firma">
    <w:name w:val="Signature"/>
    <w:basedOn w:val="Normale"/>
    <w:semiHidden/>
    <w:pPr>
      <w:ind w:left="4252"/>
    </w:pPr>
  </w:style>
  <w:style w:type="character" w:styleId="Enfasigrassetto">
    <w:name w:val="Strong"/>
    <w:qFormat/>
    <w:rPr>
      <w:b/>
      <w:bCs/>
    </w:rPr>
  </w:style>
  <w:style w:type="paragraph" w:styleId="Sottotitolo">
    <w:name w:val="Subtitle"/>
    <w:basedOn w:val="Normale"/>
    <w:qFormat/>
    <w:pPr>
      <w:spacing w:after="60"/>
      <w:jc w:val="center"/>
      <w:outlineLvl w:val="1"/>
    </w:pPr>
    <w:rPr>
      <w:rFonts w:ascii="Arial" w:hAnsi="Arial" w:cs="Arial"/>
      <w:sz w:val="24"/>
      <w:szCs w:val="24"/>
    </w:rPr>
  </w:style>
  <w:style w:type="table" w:styleId="Tabellaeffetti3D1">
    <w:name w:val="Table 3D effects 1"/>
    <w:basedOn w:val="Tabellanorma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agriglia1">
    <w:name w:val="Table Grid 1"/>
    <w:basedOn w:val="Tabellanorma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griglia2">
    <w:name w:val="Table Grid 2"/>
    <w:basedOn w:val="Tabellanorma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griglia3">
    <w:name w:val="Table Grid 3"/>
    <w:basedOn w:val="Tabellanorma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griglia4">
    <w:name w:val="Table Grid 4"/>
    <w:basedOn w:val="Tabellanorma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agriglia5">
    <w:name w:val="Table Grid 5"/>
    <w:basedOn w:val="Tabellanorma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6">
    <w:name w:val="Table Grid 6"/>
    <w:basedOn w:val="Tabellanorma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7">
    <w:name w:val="Table Grid 7"/>
    <w:basedOn w:val="Tabellanorma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8">
    <w:name w:val="Table Grid 8"/>
    <w:basedOn w:val="Tabellanorma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elenco1">
    <w:name w:val="Table List 1"/>
    <w:basedOn w:val="Tabellanorma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nco2">
    <w:name w:val="Table List 2"/>
    <w:basedOn w:val="Tabellanorma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nco3">
    <w:name w:val="Table List 3"/>
    <w:basedOn w:val="Tabellanorma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enco4">
    <w:name w:val="Table List 4"/>
    <w:basedOn w:val="Tabellanorma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aelenco5">
    <w:name w:val="Table List 5"/>
    <w:basedOn w:val="Tabellanorma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aelenco6">
    <w:name w:val="Table List 6"/>
    <w:basedOn w:val="Tabellanorma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aelenco7">
    <w:name w:val="Table List 7"/>
    <w:basedOn w:val="Tabellanorma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aelenco8">
    <w:name w:val="Table List 8"/>
    <w:basedOn w:val="Tabellanorma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Web1">
    <w:name w:val="Table Web 1"/>
    <w:basedOn w:val="Tabellanorma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olo"/>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Testofumetto">
    <w:name w:val="Balloon Text"/>
    <w:basedOn w:val="Normale"/>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essunelenco"/>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Rimandocommento">
    <w:name w:val="annotation reference"/>
    <w:semiHidden/>
    <w:rPr>
      <w:sz w:val="16"/>
      <w:szCs w:val="16"/>
    </w:rPr>
  </w:style>
  <w:style w:type="paragraph" w:styleId="Testocommento">
    <w:name w:val="annotation text"/>
    <w:basedOn w:val="Normale"/>
    <w:semiHidden/>
    <w:rPr>
      <w:sz w:val="20"/>
    </w:rPr>
  </w:style>
  <w:style w:type="paragraph" w:styleId="Soggettocommento">
    <w:name w:val="annotation subject"/>
    <w:basedOn w:val="Testocommento"/>
    <w:next w:val="Testocommento"/>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e">
    <w:name w:val="Revision"/>
    <w:hidden/>
    <w:uiPriority w:val="99"/>
    <w:semiHidden/>
    <w:rsid w:val="00165E82"/>
    <w:rPr>
      <w:rFonts w:ascii="Sabon" w:hAnsi="Sabon"/>
      <w:sz w:val="22"/>
      <w:lang w:eastAsia="en-US"/>
    </w:rPr>
  </w:style>
  <w:style w:type="character" w:styleId="Testosegnaposto">
    <w:name w:val="Placeholder Text"/>
    <w:basedOn w:val="Carpredefinitoparagrafo"/>
    <w:uiPriority w:val="99"/>
    <w:semiHidden/>
    <w:rsid w:val="00756199"/>
    <w:rPr>
      <w:color w:val="808080"/>
    </w:rPr>
  </w:style>
  <w:style w:type="paragraph" w:customStyle="1" w:styleId="p1">
    <w:name w:val="p1"/>
    <w:basedOn w:val="Normale"/>
    <w:rsid w:val="00424CA4"/>
    <w:rPr>
      <w:rFonts w:ascii="Arial" w:eastAsiaTheme="minorHAnsi" w:hAnsi="Arial" w:cs="Arial"/>
      <w:sz w:val="21"/>
      <w:szCs w:val="2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25107">
      <w:bodyDiv w:val="1"/>
      <w:marLeft w:val="0"/>
      <w:marRight w:val="0"/>
      <w:marTop w:val="0"/>
      <w:marBottom w:val="0"/>
      <w:divBdr>
        <w:top w:val="none" w:sz="0" w:space="0" w:color="auto"/>
        <w:left w:val="none" w:sz="0" w:space="0" w:color="auto"/>
        <w:bottom w:val="none" w:sz="0" w:space="0" w:color="auto"/>
        <w:right w:val="none" w:sz="0" w:space="0" w:color="auto"/>
      </w:divBdr>
      <w:divsChild>
        <w:div w:id="1495680306">
          <w:marLeft w:val="806"/>
          <w:marRight w:val="0"/>
          <w:marTop w:val="200"/>
          <w:marBottom w:val="0"/>
          <w:divBdr>
            <w:top w:val="none" w:sz="0" w:space="0" w:color="auto"/>
            <w:left w:val="none" w:sz="0" w:space="0" w:color="auto"/>
            <w:bottom w:val="none" w:sz="0" w:space="0" w:color="auto"/>
            <w:right w:val="none" w:sz="0" w:space="0" w:color="auto"/>
          </w:divBdr>
        </w:div>
      </w:divsChild>
    </w:div>
    <w:div w:id="212692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isica.uniud.it/GEI/GEIweb/index.ht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1972</Words>
  <Characters>11244</Characters>
  <Application>Microsoft Macintosh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Utente di Microsoft Office</cp:lastModifiedBy>
  <cp:revision>2</cp:revision>
  <cp:lastPrinted>2007-03-22T16:16:00Z</cp:lastPrinted>
  <dcterms:created xsi:type="dcterms:W3CDTF">2021-05-25T09:56:00Z</dcterms:created>
  <dcterms:modified xsi:type="dcterms:W3CDTF">2021-05-25T09:56:00Z</dcterms:modified>
</cp:coreProperties>
</file>